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الله تعالىواتّخذ الله إبراهيم خليلاً-كتاب الأنبياء-صحيح البخاري — رقم الحديث: 3349 — الرقم الفرعي: 99 — الرقم الأصلي: 3349</w:t>
        <w:br/>
      </w:r>
      <w:r>
        <w:rPr>
          <w:rtl w:val="1"/>
        </w:rPr>
        <w:t xml:space="preserve"> حدثنا محمد بن كثير أخبرنا سفيان حدثنا المغيرة بن النعمان قال:حدثني سعيد بن جبير عن ابن عباس رضي الله عنهما عن النبي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«إنَّكم مَحشُورونَ حُفاةً عُراةً غُرْلًا»  </w:t>
      </w:r>
      <w:r>
        <w:rPr>
          <w:color w:val="FF0000"/>
          <w:rtl w:val="1"/>
        </w:rPr>
        <w:t xml:space="preserve">ثمَّ قرأ: «{كَمَا بَدَأْنَا أَوَّلَ خَلْقٍ نُعِيدُهُ وَعْدًا عَلَيْنَا إِنَّا كُنَّا فَاعِلِينَ} [الأنبياء: ١٠٤]،  </w:t>
      </w:r>
      <w:r>
        <w:rPr>
          <w:color w:val="FF0000"/>
          <w:rtl w:val="1"/>
        </w:rPr>
        <w:t xml:space="preserve">وأوَّلُ مَن يُكْسَى يومَ القيامةِ إبراهيمُ،  </w:t>
      </w:r>
      <w:r>
        <w:rPr>
          <w:color w:val="FF0000"/>
          <w:rtl w:val="1"/>
        </w:rPr>
        <w:t xml:space="preserve">وإنَّ أُناسًا من أصحابي يُؤخَذُ بهم ذاتَ الشِّمالِ، فأقولُ: أصحابي أصحابي. فيقولُ: إنَّهم لم يَزالوا مُرتَدِّينَ على أعقابِهم منذُ فارَقتَهم.  </w:t>
      </w:r>
      <w:r>
        <w:rPr>
          <w:color w:val="FF0000"/>
          <w:rtl w:val="1"/>
        </w:rPr>
        <w:t xml:space="preserve">فأقولُ كما قال العبدُ الصّالحُ: {وَكُنْتُ عَلَيْهِمْ شَهِيدًا مَا دُمْتُ فِيهِمْ} إلى قولِه: {الْعَزِيزُ الْحَكِيمُ} [المائدة: ١١٧ - ١١٨]. </w:t>
      </w:r>
    </w:p>
    <w:p>
      <w:pPr>
        <w:bidi w:val="1"/>
        <w:jc w:val="start"/>
      </w:pPr>
      <w:r>
        <w:rPr>
          <w:rtl w:val="1"/>
        </w:rPr>
        <w:t>الشرح: الدلالة: الإيمان بالله تعالى ركن من أركان الإيمان - الإيمان بالله تعالى</w:t>
      </w:r>
    </w:p>
    <w:p>
      <w:pPr>
        <w:bidi w:val="1"/>
        <w:jc w:val="start"/>
      </w:pPr>
      <w:r>
        <w:rPr>
          <w:rtl w:val="1"/>
        </w:rPr>
        <w:t>الشرح: الدلالة: حد الردة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الإيمان حق الله على العباد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الإيمان شرط دخول الجنة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قيمة الإيمان باليوم الآخر - قيم الإيمان بالله وسائر أركان الإيمان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الإيمان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الشرك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الظلم والبغي والعدوان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تعريف الردة - حد الردة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الاتصال الجمعي الجماهيري ( مع جماعة)</w:t>
      </w:r>
    </w:p>
    <w:p>
      <w:pPr>
        <w:bidi w:val="1"/>
        <w:jc w:val="start"/>
      </w:pPr>
      <w:r>
        <w:rPr>
          <w:rtl w:val="1"/>
        </w:rPr>
        <w:t>الشرح: الدلالة: حقيقة الشرك - الشرك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أخبار إبراهيم عليه السلام وفضائله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>الشرح: الدلالة: أخبار عيسى عليه السلام وفضائله وما ورد فيه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>الشرح: الدلالة: قراءة القرآن</w:t>
      </w:r>
    </w:p>
    <w:p>
      <w:pPr>
        <w:bidi w:val="1"/>
        <w:jc w:val="start"/>
      </w:pPr>
      <w:r>
        <w:rPr>
          <w:rtl w:val="1"/>
        </w:rPr>
        <w:t>الشرح: الدلالة: خطب المناسبات و المواعظ</w:t>
      </w:r>
    </w:p>
    <w:p>
      <w:pPr>
        <w:bidi w:val="1"/>
        <w:jc w:val="start"/>
      </w:pPr>
      <w:r>
        <w:rPr>
          <w:rtl w:val="1"/>
        </w:rPr>
        <w:t>الشرح: الدلالة: كيف يفسر القرآن  - التفسير والمفسرون من الصحابة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العلوم الغائية (كالعلوم الشرعية ...)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 xml:space="preserve">الشرح: الدلالة: إبراهيم عليه السلام أول من يكسى يوم القيامة - حال الأنبياء في الحشر </w:t>
      </w:r>
    </w:p>
    <w:p>
      <w:pPr>
        <w:bidi w:val="1"/>
        <w:jc w:val="start"/>
      </w:pPr>
      <w:r>
        <w:rPr>
          <w:rtl w:val="1"/>
        </w:rPr>
        <w:t>الشرح: الدلالة: الردة - مبطلات الإيمان وما يخل به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