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متى يؤمَر الغلام بالصلاة-كتاب الصلاة-سنن أبي داود — رقم الحديث: 497 — الرقم الفرعي: 99 — الرقم الأصلي: 497</w:t>
        <w:br/>
      </w:r>
      <w:r>
        <w:rPr>
          <w:rtl w:val="1"/>
        </w:rPr>
        <w:t xml:space="preserve"> حدثنا سليمان بن داود المهريّ ثنا ابن وهب ثنا هشام بن سعد حدثني معاذ بن عبد الله بن خبيب الجهنيّ</w:t>
        <w:br/>
      </w:r>
      <w:r>
        <w:rPr>
          <w:color w:val="FF0000"/>
          <w:rtl w:val="1"/>
        </w:rPr>
        <w:t xml:space="preserve">قال: دَخَلنا عليه فقال لامرأته: مَتى يُصلي الصَبي؟  </w:t>
      </w:r>
      <w:r>
        <w:rPr>
          <w:color w:val="000000"/>
          <w:rtl w:val="1"/>
        </w:rPr>
        <w:t xml:space="preserve">فقالت: كانَ رجلٌ منَّا يَذكُرُ عن رسولِ الله ﷺ أنَّه سُئِلَ عن ذلك،  </w:t>
      </w:r>
      <w:r>
        <w:rPr>
          <w:color w:val="FF0000"/>
          <w:rtl w:val="1"/>
        </w:rPr>
        <w:t xml:space="preserve">فقال: «إذا عَرَفَ يَمينَه من شِمالِه فمُروهُ بالصَّلاة».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