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قطحان-كتاب المناقب-صحيح البخاري — رقم الحديث: 3517 — الرقم الفرعي: 99 — الرقم الأصلي: 3517</w:t>
        <w:br/>
      </w:r>
      <w:r>
        <w:rPr>
          <w:rtl w:val="1"/>
        </w:rPr>
        <w:t xml:space="preserve"> حدثنا عبد العزيز بن عبد الله قال:حدثني سليمان بن بلال عن ثور بن زيد عن أبي الغيث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تقومُ السّاعةُ حتَّى يَخرُجَ رجلٌ من قَحْطانَ، يَسوقُ النّاسَ بعَصَاه»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المبحث الخامس: ما جاء في القحطاني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