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تعظيم قتل المؤمن-كتاب الفتن والملاحم-سنن أبي داود — رقم الحديث: 4276 — الرقم الفرعي: 99 — الرقم الأصلي: 4276</w:t>
        <w:br/>
      </w:r>
      <w:r>
        <w:rPr>
          <w:rtl w:val="1"/>
        </w:rPr>
        <w:t xml:space="preserve"> حدثنا أحمد بن يونس ثنا أبو شهاب عن سليمان التّيميّ عن أبي مجلز</w:t>
        <w:br/>
      </w:r>
      <w:r>
        <w:rPr>
          <w:color w:val="FF0000"/>
          <w:rtl w:val="1"/>
        </w:rPr>
        <w:t xml:space="preserve">في قوله: ﴿وَمَنْ يَقْتُلْ مُؤْمِنًا مُتَعَمِّدًا فَجَزَاؤُهُ جَهَنَّمُ﴾ [النساء:93] قال: هي جَزاؤُه،  </w:t>
      </w:r>
      <w:r>
        <w:rPr>
          <w:color w:val="000000"/>
          <w:rtl w:val="1"/>
        </w:rPr>
        <w:t xml:space="preserve">فإن شاءَ اللهُ أن يتجاوزَ عن جَزائِه فَعلَ. </w:t>
      </w:r>
    </w:p>
    <w:p>
      <w:pPr>
        <w:bidi w:val="1"/>
        <w:jc w:val="start"/>
      </w:pPr>
      <w:r>
        <w:rPr>
          <w:rtl w:val="1"/>
        </w:rPr>
        <w:t>درجة الحديث: رجال إسناده ثقات / رجال إسناده ثقات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إشاعة القتل والإرهاب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* السبع الموبقات - عاشرًا: الأعمال التي تدخل صاحبها النار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