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أمور الإيمان-كتاب الإيمان-صحيح البخاري — رقم الحديث: 9 — الرقم الفرعي: 99 — الرقم الأصلي: 9</w:t>
        <w:br/>
      </w:r>
      <w:r>
        <w:rPr>
          <w:rtl w:val="1"/>
        </w:rPr>
        <w:t xml:space="preserve"> حدثنا عبد الله بن محمد قال:حدثنا أبو عامر العَقَدي قال:حدثنا سليمان بن بلال عن عبد الله بن دينار عن أبي صالح عن أبي هريرة رضي الله عنه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«الإيمانُ بِضْعٌ وستّونَ شُعْبةً،  </w:t>
      </w:r>
      <w:r>
        <w:rPr>
          <w:color w:val="FF0000"/>
          <w:rtl w:val="1"/>
        </w:rPr>
        <w:t xml:space="preserve">والحياءُ شُعْبةٌ منَ الإيمانِ». 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إماطة الأذى عن الطريق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الحياء شعبة من الإيمان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