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8904 — الرقم الفرعي: 99 — الرقم الأصلي: 8904 — ج: 2 — ص: 377</w:t>
        <w:br/>
      </w:r>
      <w:r>
        <w:rPr>
          <w:rtl w:val="1"/>
        </w:rPr>
        <w:t xml:space="preserve"> حدثنا أسود بن عامر أخبرنا أبو بكر عن عاصم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قَالُوهَا، عَصَمُوا مِنِّي دِمَاءَهُمْ وَأَمْوَالَهُمْ إِلَّا مِنْ أَمْرِ حَقٍّ، وَحِسَابُهمْ عَلَى اللهِ»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