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 الله إبراهيم خليلاً-كتاب الأنبياء-صحيح البخاري — رقم الحديث: 3353 — الرقم الفرعي: 99 — الرقم الأصلي: 3353</w:t>
        <w:br/>
      </w:r>
      <w:r>
        <w:rPr>
          <w:rtl w:val="1"/>
        </w:rPr>
        <w:t xml:space="preserve"> حدثنا عليّ بن عبد الله حدثنا يحيى بن سعيد حدثنا عبيد الله قال:حدثني سعيد بن أبي سعيد عن أبيه عن أبي هريرة رضي الله عنه</w:t>
        <w:br/>
      </w:r>
      <w:r>
        <w:rPr>
          <w:color w:val="FF0000"/>
          <w:rtl w:val="1"/>
        </w:rPr>
        <w:t xml:space="preserve">قيل: يا رسولَ الله، مَن أكرَمُ الناسِ؟ قال: «أتقاهُم»  </w:t>
      </w:r>
      <w:r>
        <w:rPr>
          <w:color w:val="FF0000"/>
          <w:rtl w:val="1"/>
        </w:rPr>
        <w:t xml:space="preserve">فقالوا: ليس عن هذا نَسألُكَ، قال: «فيوسفُ نبيُّ الله ابنُ نبيِّ الله ابنِ نبيِّ الله ابنِ خليلِ الله»  </w:t>
      </w:r>
      <w:r>
        <w:rPr>
          <w:color w:val="FF0000"/>
          <w:rtl w:val="1"/>
        </w:rPr>
        <w:t xml:space="preserve">قالوا: ليس عن هذا نَسألُكَ، قال: «فعن مَعادِنِ العربِ تسألون؟  </w:t>
      </w:r>
      <w:r>
        <w:rPr>
          <w:color w:val="FF0000"/>
          <w:rtl w:val="1"/>
        </w:rPr>
        <w:t xml:space="preserve">خِيارُهم في الجاهليَّةِ خِيارُهم في الإسلامِ، إذا فَقُهوا». </w:t>
      </w:r>
      <w:r>
        <w:rPr>
          <w:color w:val="000000"/>
          <w:rtl w:val="1"/>
        </w:rPr>
        <w:t xml:space="preserve">قال أبو أُسامةَ، ومُعتَمِرٌ: عن عُبَيدِ الله، عن سعيدٍ، عن أبي هُرَيرةَ،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فضل قيمة التقوى، وأنَّ جِماع البِرِّ فيها - قيمة التقوى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المزيد في متصل الأسانيد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 xml:space="preserve">الشرح: الدلالة: قيمة تعلُّم الفقه - قيم محاربة الأمية والجهل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