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بيع الحيوان بالحيوان نسيئة-كتاب البيوع-سنن الترمذي — رقم الحديث: 1237 — الرقم الفرعي: 99 — الرقم الأصلي: 1237</w:t>
        <w:br/>
      </w:r>
      <w:r>
        <w:rPr>
          <w:rtl w:val="1"/>
        </w:rPr>
        <w:t xml:space="preserve"> حدثنا أبو موسى محمد بن مثنى حدثنا عبد الرحمن بن مهديّ عن حماد بن سلمة عن قتادة عن الحسن عن سمرة</w:t>
        <w:br/>
      </w:r>
      <w:r>
        <w:rPr>
          <w:color w:val="FF0000"/>
          <w:rtl w:val="1"/>
        </w:rPr>
        <w:t xml:space="preserve">أنَّ النّبيَّ ﷺ نَهى عن بَيع الحَيوانِ بالحَيوانِ نَسيئةً.  </w:t>
      </w:r>
      <w:r>
        <w:rPr>
          <w:color w:val="000000"/>
          <w:rtl w:val="1"/>
        </w:rPr>
        <w:t xml:space="preserve">وفي الباب عن ابنِ عبّاس، وجابر، وابنِ عُمر.  </w:t>
      </w:r>
      <w:r>
        <w:rPr>
          <w:color w:val="000000"/>
          <w:rtl w:val="1"/>
        </w:rPr>
        <w:t xml:space="preserve">حديثُ سَمُرةَ حديثٌ حسنٌ صحيح.  </w:t>
      </w:r>
      <w:r>
        <w:rPr>
          <w:color w:val="000000"/>
          <w:rtl w:val="1"/>
        </w:rPr>
        <w:t xml:space="preserve">وسماعُ الحسَنِ مِن سَمُرةَ صحيح. هكذا قال عليُّ بنُ المَدينيِّ وغيرُه.  </w:t>
      </w:r>
      <w:r>
        <w:rPr>
          <w:color w:val="000000"/>
          <w:rtl w:val="1"/>
        </w:rPr>
        <w:t xml:space="preserve">والعملُ على هذا عندَ أَكثر أَهلِ العلم من أَصحاب النّبيِّ ﷺ وغيرِهم، في بَيع الحيوانِ بالحيوانِ نَسيئة، وهو قولُ سفيانَ الثّوريِّ وأَهلِ الكوفة، وبه يقول أَحمد.  </w:t>
      </w:r>
      <w:r>
        <w:rPr>
          <w:color w:val="000000"/>
          <w:rtl w:val="1"/>
        </w:rPr>
        <w:t xml:space="preserve">وقد رَخَّص بعضُ أَهلِ العِلم من أَصحابِ النّبيِّ ﷺ وغيرِهم في بَيع الحيوانِ بالحيوانِ نَسيئة، وهو قولُ الشّافعيِّ وإسحاق.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بيع الحيوان بالحيوان نسيئة - البيوع الربوية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