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سُنّة الجلوس في التشهّد-كتاب الصلاة-صحيح البخاري — رقم الحديث: 827 — الرقم الفرعي: 99 — الرقم الأصلي: 827</w:t>
        <w:br/>
      </w:r>
      <w:r>
        <w:rPr>
          <w:rtl w:val="1"/>
        </w:rPr>
        <w:t xml:space="preserve"> حدثنا عبد الله بن مسلمة عن مالك عن عبد الرحمن بن القاسم عن عبدِ الله بنِ عبدِ الله</w:t>
        <w:br/>
      </w:r>
      <w:r>
        <w:rPr>
          <w:color w:val="000000"/>
          <w:rtl w:val="1"/>
        </w:rPr>
        <w:t xml:space="preserve">أنَّه أخبَره:  </w:t>
      </w:r>
      <w:r>
        <w:rPr>
          <w:color w:val="FF0000"/>
          <w:rtl w:val="1"/>
        </w:rPr>
        <w:t xml:space="preserve">أنَّه كان يَرَى عبدَ الله بنَ عمرَ، رضي الله عنهما، يَتَرَبَّعُ في الصلاةِ إذا جَلَسَ،  </w:t>
      </w:r>
      <w:r>
        <w:rPr>
          <w:color w:val="000000"/>
          <w:rtl w:val="1"/>
        </w:rPr>
        <w:t xml:space="preserve">ففَعَلتُه وأنا يومَئذٍ حديثُ السِّنِّ، فنَهاني عبدُ الله بنُ عمرَ،  </w:t>
      </w:r>
      <w:r>
        <w:rPr>
          <w:color w:val="FF0000"/>
          <w:rtl w:val="1"/>
        </w:rPr>
        <w:t xml:space="preserve">وقال: إنَّما سُنّةُ الصلاةِ أنْ تَنصِبَ رِجلَكَ اليُمنَى وتَثْنِيَ اليُسرَى،  </w:t>
      </w:r>
      <w:r>
        <w:rPr>
          <w:color w:val="FF0000"/>
          <w:rtl w:val="1"/>
        </w:rPr>
        <w:t xml:space="preserve">فقلتُ: إنَّكَ تَفْعَلُ ذلكَ، فقال: إنَّ رِجْليَّ لا تَحمِلَاني. </w:t>
      </w:r>
    </w:p>
    <w:p>
      <w:pPr>
        <w:bidi w:val="1"/>
        <w:jc w:val="start"/>
      </w:pPr>
      <w:r>
        <w:rPr>
          <w:rtl w:val="1"/>
        </w:rPr>
        <w:t>الشرح: الدلالة: هيئة الجلوس للتشهد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الرخص للمريض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