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الانصراف من الصلاة-كتاب السهو-سنن النسائي — رقم الحديث: 1361 — الرقم الفرعي: 99 — الرقم الأصلي: 1361</w:t>
        <w:br/>
      </w:r>
      <w:r>
        <w:rPr>
          <w:rtl w:val="1"/>
        </w:rPr>
        <w:t xml:space="preserve"> أخبرنا إسحاق بن إبراهيم قال:أنبأنا بقيّة قال:حدثنا الزّبيديّ أنّ مكحولاً حدثه أن مسروق بن الأجدع حدثه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رأيتُ رَسولَ اللهِ ﷺ يَشربُ قَائِمًا وقَاعِدًا، ويُصَلِّي حافِيًا ومُنتَعِلًا، ويَنصَرِفُ عَن يَمِينِه وعَن شِمالِه.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الانصراف من الصلاة بعد التسليم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الصلاة في النعل والخف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 xml:space="preserve">الشرح: الدلالة: في شربه ﷺ قائمًا وقاعدًا - آدابه ﷺ في طعامه وشرابه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