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تغيير الأسماء-كتاب الأدب-سنن أبي داود — رقم الحديث: 4950 — الرقم الفرعي: 99 — الرقم الأصلي: 4950</w:t>
        <w:br/>
      </w:r>
      <w:r>
        <w:rPr>
          <w:rtl w:val="1"/>
        </w:rPr>
        <w:t xml:space="preserve"> حدثنا هارون بن عبد الله ثنا هشام بن سعيد الطالقانيّ أخبرنا محمد بن المهاجر الأنصاريّ قال:حدثني عقيل بن شبيب عن أبي وهب الجُشميّ ملاحظة وكانت له صحبة قال:قال رسول الله صلى الله عليه وسلم</w:t>
        <w:br/>
      </w:r>
      <w:r>
        <w:rPr>
          <w:color w:val="000000"/>
          <w:rtl w:val="1"/>
        </w:rPr>
        <w:t xml:space="preserve">«تَسَمَّوْا بأسَماءِ الأنبياء،  </w:t>
      </w:r>
      <w:r>
        <w:rPr>
          <w:color w:val="FF0000"/>
          <w:rtl w:val="1"/>
        </w:rPr>
        <w:t xml:space="preserve">وأحَبُّ الأسماءِ إلى الله: عَبدُ الله وعبدُ الرحمن،  </w:t>
      </w:r>
      <w:r>
        <w:rPr>
          <w:color w:val="FF0000"/>
          <w:rtl w:val="1"/>
        </w:rPr>
        <w:t xml:space="preserve">وأصدَقُها: حارِثٌ وهَمَّامٌ،  </w:t>
      </w:r>
      <w:r>
        <w:rPr>
          <w:color w:val="FF0000"/>
          <w:rtl w:val="1"/>
        </w:rPr>
        <w:t xml:space="preserve">وأقْبَحُها: حَرْبٌ ومُرَّة».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