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********-كتاب المناقب-سنن الترمذي — رقم الحديث: 3609 — الرقم الفرعي: 99 — الرقم الأصلي: 3614</w:t>
        <w:br/>
      </w:r>
      <w:r>
        <w:rPr>
          <w:rtl w:val="1"/>
        </w:rPr>
        <w:t xml:space="preserve"> حدثنا أبو همّام،الوليد بن شجاع بن الوليد البغداديّ أخبرنا الوليد بن مسلم عن الأوزاعيّ عن يحيى بن أبي كثير عن أبي سلمة عن أبي هريرة</w:t>
        <w:br/>
      </w:r>
      <w:r>
        <w:rPr>
          <w:color w:val="FF0000"/>
          <w:rtl w:val="1"/>
        </w:rPr>
        <w:t xml:space="preserve">قال: قَالُوا: يَا رَسولَ اللهِ، مَتَى وَجبتْ لَكَ النُّبُوَّةُ؟ قال: «وَآدمُ بَيْنَ الرُّوحِ وَالْجَسدِ». </w:t>
      </w:r>
      <w:r>
        <w:rPr>
          <w:color w:val="000000"/>
          <w:rtl w:val="1"/>
        </w:rPr>
        <w:t xml:space="preserve">هذا حديثٌ حَسَنٌ صحيحٌ غريبٌ من حديثِ أبي هُريرةَ، لا نَعْرِفهُ إلَّا من هذا الْوَجْهِ. </w:t>
      </w:r>
      <w:r>
        <w:rPr>
          <w:color w:val="000000"/>
          <w:rtl w:val="1"/>
        </w:rPr>
        <w:t xml:space="preserve">وفي الباب عن مَيْسَرة الفَجْر.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التفاضل بين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حِجاج الأنبياء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زمن كتابة المقادير - كتابة المقادير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