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يجوز من الشروط في الإسلام-كتاب الشروط-صحيح البخاري — رقم الحديث: 2711 — الرقم الفرعي: 99 — الرقم الأصلي: 2711</w:t>
        <w:br/>
      </w:r>
      <w:r>
        <w:rPr>
          <w:rtl w:val="1"/>
        </w:rPr>
        <w:t xml:space="preserve"> حدثنا يحيى بن بكير حدثنا الليث عن عقيل عن ابن شهاب قال:أخبرني عروة بن الزبير</w:t>
        <w:br/>
      </w:r>
      <w:r>
        <w:rPr>
          <w:color w:val="000000"/>
          <w:rtl w:val="1"/>
        </w:rPr>
        <w:t xml:space="preserve">أنَّه سمعَ مروانَ والمِسْوَرَ بنَ مَخرَمةَ، رضي الله عنهما، يُخبِرانِ عن أصحاب رسولِ الله ﷺ،  </w:t>
      </w:r>
      <w:r>
        <w:rPr>
          <w:color w:val="FF0000"/>
          <w:rtl w:val="1"/>
        </w:rPr>
        <w:t xml:space="preserve">قال: لمّا كاتَبَ سُهَيلُ بنُ عَمرٍو يومَئذٍ كانَ فيما اشتَرَطَ سُهَيلُ بنُ عَمرٍو على النبيِّ ﷺ: أنَّه لا يأتيكَ مِنّا أحدٌ - وإنْ كانَ على دِينِكَ - إلَّا رَدَدْتَه إلينا، وخَلَّيتَ بينَنا وبينَه.  </w:t>
      </w:r>
      <w:r>
        <w:rPr>
          <w:color w:val="FF0000"/>
          <w:rtl w:val="1"/>
        </w:rPr>
        <w:t xml:space="preserve">فكَرِهَ المؤمِنونَ ذلكَ وامتَعَضُوا منه، وأبَى سُهَيلٌ إلَّا ذلكَ، فكاتَبَه النبيُّ ﷺ على ذلكَ،  </w:t>
      </w:r>
      <w:r>
        <w:rPr>
          <w:color w:val="FF0000"/>
          <w:rtl w:val="1"/>
        </w:rPr>
        <w:t xml:space="preserve">فرَدَّ يومَئذٍ أبا جَندَلٍ إلى أبيه سُهَيلِ بنِ عَمرٍو، ولم يَأْتِه أحدٌ مِن الرِّجال إلَّا رَدَّه في تلكَ المدّةِ، وإنْ كانَ مُسلِمًا،  </w:t>
      </w:r>
      <w:r>
        <w:rPr>
          <w:color w:val="FF0000"/>
          <w:rtl w:val="1"/>
        </w:rPr>
        <w:t xml:space="preserve">وجاء المؤمِناتُ مُهاجِراتٍ، وكانت أمُّ كُلْثُومٍ بنتُ عُقْبةَ بنِ أبي مُعَيطٍ ممَّن خَرَجَ إلى رسولِ الله ﷺ يومَئذٍ - وهي عاتِقٌ -  </w:t>
      </w:r>
      <w:r>
        <w:rPr>
          <w:color w:val="FF0000"/>
          <w:rtl w:val="1"/>
        </w:rPr>
        <w:t xml:space="preserve">فجاءَ أهلُها يَسْألونَ النبيَّ ﷺ أنْ يَرجِعَها إليهم، فلم يَرجِعْها إليهم لِمَا أنزَلَ الله فيهنَّ: {... إِذَا جَاءَكُمُ الْمُؤْمِنَاتُ مُهَاجِرَاتٍ فَامْتَحِنُوهُنَّ اللَّهُ أَعْلَمُ بِإِيمَانِهِنَّ} إلى قولِه: {وَلَا هُمْ يَحِلُّونَ لَهُنَّ} [الممتحنة:10]. </w:t>
      </w:r>
    </w:p>
    <w:p>
      <w:pPr>
        <w:bidi w:val="1"/>
        <w:jc w:val="start"/>
      </w:pPr>
      <w:r>
        <w:rPr>
          <w:rtl w:val="1"/>
        </w:rPr>
        <w:t>الشرح: الدلالة: قيمة الوفاء بالاتفاقيات والمعاهدات الدولية - قيم الوفاء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p>
      <w:pPr>
        <w:bidi w:val="1"/>
        <w:jc w:val="start"/>
      </w:pPr>
      <w:r>
        <w:rPr>
          <w:rtl w:val="1"/>
        </w:rPr>
        <w:t>الشرح: الدلالة: الأحداث أثناء فترة الهدنة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