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ميراث ابنة ابن ٍ مع ابنةٍ-كتاب الفرائض-صحيح البخاري — رقم الحديث: 6736 — الرقم الفرعي: 99 — الرقم الأصلي: 6736</w:t>
        <w:br/>
      </w:r>
      <w:r>
        <w:rPr>
          <w:rtl w:val="1"/>
        </w:rPr>
        <w:t xml:space="preserve"> حدثنا آدم حدثنا شعبة حدثنا أبو قيس سمعت هُزَيل بن شُرَحبيل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سُئِلَ أبو موسى عن ابنةٍ وابنةِ ابنٍ وأُختٍ؟ فقال: لِلابنةِ النِّصْفُ، ولِلأُختِ النِّصْفُ،  </w:t>
      </w:r>
      <w:r>
        <w:rPr>
          <w:color w:val="FF0000"/>
          <w:rtl w:val="1"/>
        </w:rPr>
        <w:t xml:space="preserve">وائْتِ ابنَ مسعودٍ فسَيُتابعُني،  </w:t>
      </w:r>
      <w:r>
        <w:rPr>
          <w:color w:val="FF0000"/>
          <w:rtl w:val="1"/>
        </w:rPr>
        <w:t xml:space="preserve">فسُئِلَ ابنُ مسعودٍ وأُخبِرَ بقولِ أبي موسى، فقال: لقد ضَلَلْتُ إذًا وما أنا منَ المُهْتَدِينَ،  </w:t>
      </w:r>
      <w:r>
        <w:rPr>
          <w:color w:val="FF0000"/>
          <w:rtl w:val="1"/>
        </w:rPr>
        <w:t xml:space="preserve">أقضي فيها بما قَضَى النبيُّ ﷺ: لِلابنةِ النِّصْفُ، ولابنةِ ابنٍ السُّدُسُ تَكْمِلةَ الثُّلُثَينِ، وما بَقِيَ فلِلأُختِ،  </w:t>
      </w:r>
      <w:r>
        <w:rPr>
          <w:color w:val="FF0000"/>
          <w:rtl w:val="1"/>
        </w:rPr>
        <w:t xml:space="preserve">فأتينا أبا موسى فأخبَرْناه بقولِ ابنِ مسعودٍ، فقال: لا تَسْألوني ما دامَ هذا الحَبْرُ فيكم.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النفقة والمواريث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 xml:space="preserve">الشرح: الدلالة: قيمة تقدير أهل العلم - مظاهر قيمة إنزال الناس منازلهم </w:t>
      </w:r>
    </w:p>
    <w:p>
      <w:pPr>
        <w:bidi w:val="1"/>
        <w:jc w:val="start"/>
      </w:pPr>
      <w:r>
        <w:rPr>
          <w:rtl w:val="1"/>
        </w:rPr>
        <w:t>الشرح: الدلالة: الأرحام - أقسام الورثة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الميراث والوصايا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أصحاب النصف - أصحاب الفروض</w:t>
      </w:r>
    </w:p>
    <w:p>
      <w:pPr>
        <w:bidi w:val="1"/>
        <w:jc w:val="start"/>
      </w:pPr>
      <w:r>
        <w:rPr>
          <w:rtl w:val="1"/>
        </w:rPr>
        <w:t>الشرح: الدلالة: أصحاب الثلثين - أصحاب الفروض</w:t>
      </w:r>
    </w:p>
    <w:p>
      <w:pPr>
        <w:bidi w:val="1"/>
        <w:jc w:val="start"/>
      </w:pPr>
      <w:r>
        <w:rPr>
          <w:rtl w:val="1"/>
        </w:rPr>
        <w:t>الشرح: الدلالة: قيمة التواضع في نسبة الفضل لأهله - قيم التواضع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مشاورة أهل العلم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