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5856 — الرقم الفرعي: 99 — الرقم الأصلي: 5856 — ج: 2 — ص: 107</w:t>
        <w:br/>
      </w:r>
      <w:r>
        <w:rPr>
          <w:rtl w:val="1"/>
        </w:rPr>
        <w:t xml:space="preserve"> حدثنا عَفّان حدثنا حمّاد بن سَلَمَة أخبرنا عليّ بن زيد عن يحيى بن يَعمُر</w:t>
        <w:br/>
      </w:r>
      <w:r>
        <w:rPr>
          <w:color w:val="000000"/>
          <w:rtl w:val="1"/>
        </w:rPr>
        <w:t xml:space="preserve">قُلْتُ لِابْنِ عُمَرَ: إِنَّ عِنْدَنَا رِجَالًا يَزْعُمُونَ أَنَّ الْأَمْرَ بِأَيْدِيهِمْ، فَإِنْ شَاءُوا عَمِلُوا، وَإِنْ شَاءُوا لَمْ يَعْمَلُوا، فَقَالَ: أَخْبِرْهُمْ أَنِّي مِنْهُمْ بَرِيءٌ، وَأَنَّهُمْ مِنِّي بُرَآءُ،  </w:t>
      </w:r>
      <w:r>
        <w:rPr>
          <w:color w:val="000000"/>
          <w:rtl w:val="1"/>
        </w:rPr>
        <w:t xml:space="preserve">ثُمَّ قَالَ: جَاءَ جِبْرِيلُ ﷺ إِلَى النَّبِيِّ ﷺ، فَقَالَ: يَا مُحَمَّدُ مَا الْإِسْلَامُ؟ فَقَالَ: «تَعْبُدُ اللهَ لَا تُشْرِكُ بِهِ شَيْئًا، وَتُقِيمُ الصَّلَاةَ، وَتُؤْتِي الزَّكَاةَ، وَتَصُومُ رَمَضَانَ، وَتَحُجُّ الْبَيْتَ»  </w:t>
      </w:r>
      <w:r>
        <w:rPr>
          <w:color w:val="000000"/>
          <w:rtl w:val="1"/>
        </w:rPr>
        <w:t xml:space="preserve">قَالَ: فَإِذَا فَعَلْتُ ذَلِكَ فَأَنَا مُسْلِمٌ؟ قَالَ: «نَعَمْ» قَالَ: صَدَقْتَ، قَالَ: فَمَا الْإِحْسَانُ؟ قَالَ: «تَخْشَى اللهَ تَعَالَى كَأَنَّكَ تَرَاهُ، فَإِنْ لَا تَكُ تَرَاهُ فَإِنَّهُ يَرَاكَ» قَالَ: فَإِذَا فَعَلْتُ ذَلِكَ فَأَنَا مُحْسِنٌ؟ قَالَ: «نَعَمْ» قَالَ: صَدَقْتَ.  </w:t>
      </w:r>
      <w:r>
        <w:rPr>
          <w:color w:val="000000"/>
          <w:rtl w:val="1"/>
        </w:rPr>
        <w:t xml:space="preserve">قَالَ: فَمَا الْإِيمَانُ؟ قَالَ: «تُؤْمِنُ بِاللهِ، وَمَلَائِكَتِهِ، وَكُتُبِهِ، وَرُسُلِهِ، وَالْبَعْثِ مِنْ بَعْدِ الْمَوْتِ، وَالْجَنَّةِ، وَالنَّارِ، وَالْقَدَرِ كُلِّهِ» قَالَ: فَإِذَا فَعَلْتُ ذَلِكَ فَأَنَا مُؤْمِنٌ؟ قَالَ: «نَعَمْ» قَالَ: صَدَقْتَ.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