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إمامة العبد والمولى ،وكانت عائشة-كتاب الصلاة-صحيح البخاري — رقم الحديث: 693 — الرقم الفرعي: 99 — الرقم الأصلي: 693</w:t>
        <w:br/>
      </w:r>
      <w:r>
        <w:rPr>
          <w:rtl w:val="1"/>
        </w:rPr>
        <w:t xml:space="preserve"> حدثنا محمد بن بشار حدثنا يحيى حدثنا شعبة قال:حدثني أبو التّيّاح عن أنس بن مالك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«اسمَعُوا وأطِيعُوا، وإن استُعمِل حَبَشيٌّ كأن رأسَه زَبِيبةٌ». 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لا فرق بين عربيٍّ وعجميٍّ إلا بالتقوى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تكافؤ الفُرَص في الوظائف العامة - قيم تكافؤ الفُرَص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