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أبواب  النوم - باب في الرجل ينبطح على بطنه-كتاب الأدب-سنن أبي داود — رقم الحديث: 5040 — الرقم الفرعي: 99 — الرقم الأصلي: 5040</w:t>
        <w:br/>
      </w:r>
      <w:r>
        <w:rPr>
          <w:rtl w:val="1"/>
        </w:rPr>
        <w:t xml:space="preserve"> حدثنا محمد بن المثنى ثنا معاذ بن هشام قال:حدثني أبي عن يحيى بن أبي كثير قال:ثنا أبو سلمة بن عبد الرحمن عن يعيش بن طخفة بن قيس الغفاريّ</w:t>
        <w:br/>
      </w:r>
      <w:r>
        <w:rPr>
          <w:color w:val="000000"/>
          <w:rtl w:val="1"/>
        </w:rPr>
        <w:t xml:space="preserve">قال: كان أَبي من أَصحاب الصُّفَّة،  </w:t>
      </w:r>
      <w:r>
        <w:rPr>
          <w:color w:val="FF0000"/>
          <w:rtl w:val="1"/>
        </w:rPr>
        <w:t xml:space="preserve">فقال رسولُ الله ﷺ : «انطلِقُوا بنا إلى بيتِ عائشة»، فانطلَقْنا،  </w:t>
      </w:r>
      <w:r>
        <w:rPr>
          <w:color w:val="FF0000"/>
          <w:rtl w:val="1"/>
        </w:rPr>
        <w:t xml:space="preserve">فقال: «يا عائشةُ، أَطعِمينا» فجاءت بجشيشة فأكَلْنا، ثمّ قال: «يا عائشةُ، أَطعِمينا» فجاءت بحَيْسَةٍ مثلِ القَطاةِ، فأَكَلنا، ثمّ قال: «يا عائشةُ، اسقِينا»، فجاءت بعُسٍّ من لَبَنٍ، فشَرِبْنا، ثمّ قال: «يا عائشةُ اسقِينا، فجاءت بقَدَحٍ صغيرٍ، فشَرِبنا،  </w:t>
      </w:r>
      <w:r>
        <w:rPr>
          <w:color w:val="FF0000"/>
          <w:rtl w:val="1"/>
        </w:rPr>
        <w:t xml:space="preserve">ثمّ قال: «إنْ شئتُم بِتُّمْ، وإنّ شِئتُم انطلَقتُم إلى المسجد»،  </w:t>
      </w:r>
      <w:r>
        <w:rPr>
          <w:color w:val="FF0000"/>
          <w:rtl w:val="1"/>
        </w:rPr>
        <w:t xml:space="preserve">قال: فبينما أنا مُضطَجِعٌ في المسجدِ من السَّحَر على بَطنِي إذا رجُل يُحرِّكُني برِجْله، فقال: «إنّ هذه ضِجعةٌ يُبغِضُها اللهُ عزَّ وجلّ» قال: فنظرتُ فإذا رسولُ الله ﷺ 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هيئة النوم - النوم والراحة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جوده ﷺ وإكرامه للضيف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