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الركوب في الجنازة-أول كتاب الجنائز-سنن أبي داود — رقم الحديث: 3177 — الرقم الفرعي: 99 — الرقم الأصلي: 3177</w:t>
        <w:br/>
      </w:r>
      <w:r>
        <w:rPr>
          <w:rtl w:val="1"/>
        </w:rPr>
        <w:t xml:space="preserve"> حدثنا يحيى بن موسى البلخيّ أخبرنا عبد الرزاق أخبرنا معمر عن يحيى بن أبي كثير عن أبي سلمة بن عبد الرحمن بن عوف عن ثوبان</w:t>
        <w:br/>
      </w:r>
      <w:r>
        <w:rPr>
          <w:color w:val="000000"/>
          <w:rtl w:val="1"/>
        </w:rPr>
        <w:t xml:space="preserve">أنَّ رَسولَ الله ﷺ أُتِيَ بدابّةٍ وهو مع الجِنازةِ فأَبى أن يَركبَها،  </w:t>
      </w:r>
      <w:r>
        <w:rPr>
          <w:color w:val="000000"/>
          <w:rtl w:val="1"/>
        </w:rPr>
        <w:t xml:space="preserve">فلمّا انصرَف أُتي بدابَّةٍ فركِبَ،  </w:t>
      </w:r>
      <w:r>
        <w:rPr>
          <w:color w:val="FF0000"/>
          <w:rtl w:val="1"/>
        </w:rPr>
        <w:t xml:space="preserve">فقيل له، فقال: «إنَّ المَلائكةَ كانت تَمشِي، فَلم أكنْ لأركبَ وهم يَمشُون، فلمَّا ذَهبُوا رَكبتُ».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