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عند الخلاء-كتاب الدعوات-صحيح البخاري — رقم الحديث: 6322 — الرقم الفرعي: 99 — الرقم الأصلي: 6322</w:t>
        <w:br/>
      </w:r>
      <w:r>
        <w:rPr>
          <w:rtl w:val="1"/>
        </w:rPr>
        <w:t xml:space="preserve"> حدثنا محمد بن عرعرة حدثنا شعبة عن عبد العزيز بن صهيب عن أنس بن مالك رضي الله عنه</w:t>
        <w:br/>
      </w:r>
      <w:r>
        <w:rPr>
          <w:color w:val="000000"/>
          <w:rtl w:val="1"/>
        </w:rPr>
        <w:t xml:space="preserve">قال: كان النبيُّ ﷺ إذا دَخَلَ الخَلاءَ قال: «اللهمَّ إنّي أعُوذُ بكَ منَ الخُبُثِ والخَبائثِ».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