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6583 — الرقم الفرعي: 99 — الرقم الأصلي: 6583</w:t>
        <w:br/>
      </w:r>
      <w:r>
        <w:rPr>
          <w:rtl w:val="1"/>
        </w:rPr>
        <w:t xml:space="preserve"> حدثنا سعيد بن أبي مريم حدثنا محمد بن مطرّف حدثني أبو حازم</w:t>
        <w:br/>
      </w:r>
      <w:r>
        <w:rPr>
          <w:color w:val="000000"/>
          <w:rtl w:val="1"/>
        </w:rPr>
        <w:t xml:space="preserve">عن سَهْلِ بنِ سَعدٍ، رضي الله عنه، قال: قال النبيُّ ﷺ:  </w:t>
      </w:r>
      <w:r>
        <w:rPr>
          <w:color w:val="FF0000"/>
          <w:rtl w:val="1"/>
        </w:rPr>
        <w:t xml:space="preserve">«إنّي فَرَطُكم على الحَوضِ،  </w:t>
      </w:r>
      <w:r>
        <w:rPr>
          <w:color w:val="FF0000"/>
          <w:rtl w:val="1"/>
        </w:rPr>
        <w:t xml:space="preserve">مَن مَرَّ عليَّ شَرِبَ، ومَن شَرِبَ لم يَظْمَأْ أبدًا،  </w:t>
      </w:r>
      <w:r>
        <w:rPr>
          <w:color w:val="FF0000"/>
          <w:rtl w:val="1"/>
        </w:rPr>
        <w:t xml:space="preserve">لَيَرِدَنَّ عليَّ أقوامٌ أعرِفُهم ويَعرِفوني، ثمَّ يُحالُ بيني وبينَهم». </w:t>
      </w:r>
      <w:r>
        <w:rPr>
          <w:color w:val="FF0000"/>
          <w:rtl w:val="1"/>
        </w:rPr>
        <w:t xml:space="preserve">قال أبو حازمٍ: فسَمِعَني النُّعْمانُ بنُ أبي عَيّاشٍ، فقال: هكذا سَمعتَ من سَهْلٍ؟ فقلتُ: نعم،  </w:t>
      </w:r>
      <w:r>
        <w:rPr>
          <w:color w:val="FF0000"/>
          <w:rtl w:val="1"/>
        </w:rPr>
        <w:t xml:space="preserve">فقال: أشهَدُ على أبي سعيدٍ الخُدْريِّ لَسمعتُه وهو يزيدُ فيها:  </w:t>
      </w:r>
      <w:r>
        <w:rPr>
          <w:color w:val="FF0000"/>
          <w:rtl w:val="1"/>
        </w:rPr>
        <w:t xml:space="preserve">«فأقولُ: إنَّهم منّي، فيُقالُ: إنَّكَ لا تدري ما أحدَثُوا بعدَكَ، فأقولُ: سُحْقًا سُحْقًا لِمَن غَيَّرَ بَعْدِي». </w:t>
      </w:r>
      <w:r>
        <w:rPr>
          <w:color w:val="000000"/>
          <w:rtl w:val="1"/>
        </w:rPr>
        <w:t xml:space="preserve">وقال ابنُ عبَّاسٍ: سُحْقًا: بُعْدًا.  </w:t>
      </w:r>
      <w:r>
        <w:rPr>
          <w:color w:val="000000"/>
          <w:rtl w:val="1"/>
        </w:rPr>
        <w:t xml:space="preserve">يُقالُ: سَحِيقٌ: بَعِيدٌ، وأسحَقَه: أبعَدَه. 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قيمة التثبُّت في قَبول الرواية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النبي ﷺ يتقدم الناس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p>
      <w:pPr>
        <w:bidi w:val="1"/>
        <w:jc w:val="start"/>
      </w:pPr>
      <w:r>
        <w:rPr>
          <w:rtl w:val="1"/>
        </w:rPr>
        <w:t>الشرح: الدلالة: من شرب منه لم يظمأ أبدًا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