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25019 — الرقم الفرعي: 99 — الرقم الأصلي: 25019 — ج: 6 — ص: 133</w:t>
        <w:br/>
      </w:r>
      <w:r>
        <w:rPr>
          <w:rtl w:val="1"/>
        </w:rPr>
        <w:t xml:space="preserve"> حدثنا عبد الله حدثني  أبي ثنا عفّان قال:ثنا حمّاد قال:أنا جبر بن حبيب عن أمّ كلثوم بنت أبي بكر عن عائشة</w:t>
        <w:br/>
      </w:r>
      <w:r>
        <w:rPr>
          <w:color w:val="000000"/>
          <w:rtl w:val="1"/>
        </w:rPr>
        <w:t xml:space="preserve">أنَّ رسولَ الله ﷺ علَّمها هذا الدُّعاء:  </w:t>
      </w:r>
      <w:r>
        <w:rPr>
          <w:color w:val="FF0000"/>
          <w:rtl w:val="1"/>
        </w:rPr>
        <w:t xml:space="preserve">«اللّهمَّ إنّي أَسألُك مِن الخَيرِ كُلِّه عاجِلِه وآجِلِه، ما عَلِمتُ منه وما لم أَعلَم،  </w:t>
      </w:r>
      <w:r>
        <w:rPr>
          <w:color w:val="FF0000"/>
          <w:rtl w:val="1"/>
        </w:rPr>
        <w:t xml:space="preserve">وأعوذُ بكَ مِن الشّرِّ كلِّه، عاجِلِه وآجِلِه، ما علِمتُ منه وما لم أَعلَم،  </w:t>
      </w:r>
      <w:r>
        <w:rPr>
          <w:color w:val="FF0000"/>
          <w:rtl w:val="1"/>
        </w:rPr>
        <w:t xml:space="preserve">اللّهمَّ إنِّي أسألُك مِن خيرِ ما سألكَ عبدُك ونبيُّكَ محمدٌ ﷺ،  </w:t>
      </w:r>
      <w:r>
        <w:rPr>
          <w:color w:val="FF0000"/>
          <w:rtl w:val="1"/>
        </w:rPr>
        <w:t xml:space="preserve">وأَعوذُ بكَ مِن شرِّ ما عاذَ منهُ عبدُك ونبيُّك،  </w:t>
      </w:r>
      <w:r>
        <w:rPr>
          <w:color w:val="FF0000"/>
          <w:rtl w:val="1"/>
        </w:rPr>
        <w:t xml:space="preserve">اللّهمَّ إنِّي أَسألُكَ الجَنَّة وما قرَّبَ إليها مِن قولٍ أو عَمَلٍ،  </w:t>
      </w:r>
      <w:r>
        <w:rPr>
          <w:color w:val="FF0000"/>
          <w:rtl w:val="1"/>
        </w:rPr>
        <w:t xml:space="preserve">وأَعوذُ بك مِن النّارِ وما قرَّبَ إليها مِن قولٍ أو عمَل،  </w:t>
      </w:r>
      <w:r>
        <w:rPr>
          <w:color w:val="FF0000"/>
          <w:rtl w:val="1"/>
        </w:rPr>
        <w:t xml:space="preserve">وأَسألكَ أن تَجعلَ كلَّ قضاءٍ تَقضِيهِ لي خيرًا».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ثالثًا: سؤال الله عز وجل الجنة - الجنة ونعيمها</w:t>
      </w:r>
    </w:p>
    <w:p>
      <w:pPr>
        <w:bidi w:val="1"/>
        <w:jc w:val="start"/>
      </w:pPr>
      <w:r>
        <w:rPr>
          <w:rtl w:val="1"/>
        </w:rPr>
        <w:t>الشرح: الدلالة: خامسًا: التعوذ بالله سبحانه من النار - النار وجحيمها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