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السنن الراتبة قبل الفرائض وبعدهنّ،وبيان عددهن-كتاب صلاة المسافرين وقصرها-صحيح مسلم — رقم الحديث: 728 — الرقم الفرعي: 1 — الرقم الأصلي: 728</w:t>
        <w:br/>
      </w:r>
      <w:r>
        <w:rPr>
          <w:rtl w:val="1"/>
        </w:rPr>
        <w:t xml:space="preserve"> حدثنا محمد بن عبد الله بن نُمير حدثنا أبو خالد ملاحظة يعني سليمان بن حَيّان عن داود بن أبي هند عن النعمان بن سالم عن عمرو بن أوس قال:حدثني عَنبسة بن أبي سفيان ملاحظة في مرضه الذي مات فيه،بحديث يُتَسارّ إليه قال:سمعت أمّ حبيبة تقول:سمعت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صَلَّى اثنتَي عشْرةَ رَكعةً في يومٍ ولَيلةٍ، بُنيَ له بِهنَّ بيتٌ في الجَنّة»  </w:t>
      </w:r>
      <w:r>
        <w:rPr>
          <w:color w:val="000000"/>
          <w:rtl w:val="1"/>
        </w:rPr>
        <w:t xml:space="preserve">قالت أُمُّ حَبيبة: فما تَركتُهنَّ منذُ سَمِعتُهنَّ مِن رَسولِ الله ﷺ،  </w:t>
      </w:r>
      <w:r>
        <w:rPr>
          <w:color w:val="000000"/>
          <w:rtl w:val="1"/>
        </w:rPr>
        <w:t xml:space="preserve">وقال عَنْبسةُ: فما تَركتُهنَّ منذُ سَمِعتُهنَّ مِن أُمِّ حَبيبة،  </w:t>
      </w:r>
      <w:r>
        <w:rPr>
          <w:color w:val="000000"/>
          <w:rtl w:val="1"/>
        </w:rPr>
        <w:t xml:space="preserve">وقال عَمرو بنُ أَوس: ما تَركتُهنَّ منذُ سَمِعتُهنَّ من عَنْبسة،  </w:t>
      </w:r>
      <w:r>
        <w:rPr>
          <w:color w:val="000000"/>
          <w:rtl w:val="1"/>
        </w:rPr>
        <w:t xml:space="preserve">وقال النُّعمانُ بنُ سالم: ما تَركتُهنَّ منذُ سَمِعتُهنَّ من عَمرِو بنِ أَوس.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المسلسل - لطائف الإسناد</w:t>
      </w:r>
    </w:p>
    <w:p>
      <w:pPr>
        <w:bidi w:val="1"/>
        <w:jc w:val="start"/>
      </w:pPr>
      <w:r>
        <w:rPr>
          <w:rtl w:val="1"/>
        </w:rPr>
        <w:t>الشرح: الدلالة: فضل السنن الراتبة والمحافظة عليها - السنن الراتبة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