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ذُكر عن بني إسرائيل-كتاب الأنبياء-صحيح البخاري — رقم الحديث: 3456 — الرقم الفرعي: 99 — الرقم الأصلي: 3456</w:t>
        <w:br/>
      </w:r>
      <w:r>
        <w:rPr>
          <w:rtl w:val="1"/>
        </w:rPr>
        <w:t xml:space="preserve"> حدثنا سعيد بن أبي مريم حدثنا أبو غسّان قال:حدثني زيد بن أسلم عن عطاء بن يسار عن أبي سعيد رضي الله عنه أنّ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«لَتَتَّبِعُنَّ سَنَنَ مَن قبلَكم شِبْرًا بشِبْرٍ، وذِراعًا بذِراعٍ، حتَّى لو سَلَكوا جُحْرَ ضَبٍّ لَسَلَكْتُمُوه»  </w:t>
      </w:r>
      <w:r>
        <w:rPr>
          <w:color w:val="FF0000"/>
          <w:rtl w:val="1"/>
        </w:rPr>
        <w:t xml:space="preserve">قلنا: يا رسولَ الله، اليهودَ والنَّصارَى؟ قال: «فمَن؟!».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الرابع: اتباع سنن اليهود والنصارى - مظاهر الفتن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