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صلىالله عليه وسلممن استطاع منكم الباءة فليتزوج-كتاب النكاح-صحيح البخاري — رقم الحديث: 5065 — الرقم الفرعي: 99 — الرقم الأصلي: 5065</w:t>
        <w:br/>
      </w:r>
      <w:r>
        <w:rPr>
          <w:rtl w:val="1"/>
        </w:rPr>
        <w:t xml:space="preserve"> حدثنا عمر بن حفص حدثنا أبي حدثنا  الأعمش قال:حدثني إبراهيم عن علقمة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عبد الله، فلَقِيَه عُثمانُ بمِنًى،  </w:t>
      </w:r>
      <w:r>
        <w:rPr>
          <w:color w:val="000000"/>
          <w:rtl w:val="1"/>
        </w:rPr>
        <w:t xml:space="preserve">فقال: يا أبا عبدِ الرَّحمنِ، إنَّ لي إليكَ حاجةً فخَلَيا،  </w:t>
      </w:r>
      <w:r>
        <w:rPr>
          <w:color w:val="FF0000"/>
          <w:rtl w:val="1"/>
        </w:rPr>
        <w:t xml:space="preserve">فقال عُثمانُ: هل لكَ يا أبا عبدِ الرَّحمنِ في أنْ نُزَوِّجَكَ بكْرًا تُذَكِّرُكَ ما كنتَ تَعْهَدُ؟  </w:t>
      </w:r>
      <w:r>
        <w:rPr>
          <w:color w:val="FF0000"/>
          <w:rtl w:val="1"/>
        </w:rPr>
        <w:t xml:space="preserve">فلمّا رأى عبد الله أنْ ليس له حاجةٌ إلى هذا، أشارَ إليَّ، فقال: يا عَلْقمةُ،  </w:t>
      </w:r>
      <w:r>
        <w:rPr>
          <w:color w:val="FF0000"/>
          <w:rtl w:val="1"/>
        </w:rPr>
        <w:t xml:space="preserve">فانتَهَيتُ إليه وهو يقولُ: أمَا لَئِنْ قلتَ ذلكَ، لقد قال لنا النبيُّ ﷺ:  </w:t>
      </w:r>
      <w:r>
        <w:rPr>
          <w:color w:val="FF0000"/>
          <w:rtl w:val="1"/>
        </w:rPr>
        <w:t xml:space="preserve">«يا مَعشَرَ الشَّبابِ، مَنِ استَطاعَ منكمُ الباءةَ فلْيَتَزوَّجْ،  </w:t>
      </w:r>
      <w:r>
        <w:rPr>
          <w:color w:val="FF0000"/>
          <w:rtl w:val="1"/>
        </w:rPr>
        <w:t xml:space="preserve">ومَن لم يَستَطِعْ فعليه بالصَّوْمِ، فإنَّه له وِجاءٌ». </w:t>
      </w:r>
    </w:p>
    <w:p>
      <w:pPr>
        <w:bidi w:val="1"/>
        <w:jc w:val="start"/>
      </w:pPr>
      <w:r>
        <w:rPr>
          <w:rtl w:val="1"/>
        </w:rPr>
        <w:t>الشرح: الدلالة: قيمة الاستعفاف بالزواج - ثانيًا: قيمة العفة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التمتع بالزواج - قيم التمتع بزينة الله والطيبات من الرزق </w:t>
      </w:r>
    </w:p>
    <w:p>
      <w:pPr>
        <w:bidi w:val="1"/>
        <w:jc w:val="start"/>
      </w:pPr>
      <w:r>
        <w:rPr>
          <w:rtl w:val="1"/>
        </w:rPr>
        <w:t>الشرح: الدلالة: قيمة تذوُّق جمال المرأة - قيم تذوق الجمال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تهذيب الشهوات والغرائز - الوقاية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