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المائدة-كتاب تفسير القرآن-سنن الترمذي — رقم الحديث: 3048 — الرقم الفرعي: 99 — الرقم الأصلي: 3051</w:t>
        <w:br/>
      </w:r>
      <w:r>
        <w:rPr>
          <w:rtl w:val="1"/>
        </w:rPr>
        <w:t xml:space="preserve"> حدثنا محمد بن بشار حدثنا عبد الرحمن بن مهديّ حدثنا سفيان عن عليّ بن بِذيمة عن أبي عبيدة قال:قال رسول الله صلى الله عليه وسلم</w:t>
        <w:br/>
      </w:r>
      <w:r>
        <w:rPr>
          <w:color w:val="FF0000"/>
          <w:rtl w:val="1"/>
        </w:rPr>
        <w:t xml:space="preserve">«إنَّ بني إسرائيلَ لمَّا وَقَعَ فيهمُ النَّقْصُ كان الرجلُ فيهم يَرى أخاه يَقَعُ على الذَّنْبِ فينهاهُ عنه، فإذا كان الغدُ لم يَمنعْه ما رأى منه أن يكونَ أكِيلَه وشَرِيبَه وخَلِيطَه،  </w:t>
      </w:r>
      <w:r>
        <w:rPr>
          <w:color w:val="FF0000"/>
          <w:rtl w:val="1"/>
        </w:rPr>
        <w:t xml:space="preserve">فضَرَبَ اللهُ قلوبَ بعضِهِم ببعض،  </w:t>
      </w:r>
      <w:r>
        <w:rPr>
          <w:color w:val="FF0000"/>
          <w:rtl w:val="1"/>
        </w:rPr>
        <w:t xml:space="preserve">ونَزَلَ فيهم القرآنُ فقال: {لُعِنَ الَّذِينَ كَفَرُوا مِنْ بَنِي إِسْرَائِيلَ عَلَى لِسَانِ دَاوُودَ وَعِيسَى ابْنِ مَرْيَمَ ذَلِكَ بِمَا عَصَوْا وَكَانُوا}» فقَرأ حتى بَلَغ: {وَلَوْ كَانُوا يُؤْمِنُونَ بِاللَّهِ وَالنَّبِيِّ وَمَا أُنْزِلَ إِلَيْهِ مَا اتَّخَذُوهُمْ أَوْلِيَاءَ وَلَكِنَّ كَثِيرًا مِنْهُمْ فاسِقُونَ} [المائدة: 78-٨١]،  </w:t>
      </w:r>
      <w:r>
        <w:rPr>
          <w:color w:val="FF0000"/>
          <w:rtl w:val="1"/>
        </w:rPr>
        <w:t xml:space="preserve">قال: وكان نبيُّ الله ﷺ مُتَّكئًا فجلس،  </w:t>
      </w:r>
      <w:r>
        <w:rPr>
          <w:color w:val="FF0000"/>
          <w:rtl w:val="1"/>
        </w:rPr>
        <w:t xml:space="preserve">فقال: «لا، حتى تَأخُذُوا على يدِ الظَّالم فتأطِرُوهُ على الحَقِّ أطْرًا». </w:t>
      </w:r>
      <w:r>
        <w:rPr>
          <w:color w:val="000000"/>
          <w:rtl w:val="1"/>
        </w:rPr>
        <w:t xml:space="preserve">حدَّثنا محمد بنُ بشّار، قال: حدَّثنا أبو داودَ الطَّيالسيُّ، وأملاهُ علَيَّ، قال: حدَّثنا محمدُ بنُ مُسلِم بن أَبي الوَضَّاح، عن عليِّ بن بَذِيمَة، عن أبي عُبيدَة، عن عبدِ الله، عن النّبيِّ ﷺ، بمِثله. </w:t>
      </w:r>
    </w:p>
    <w:p>
      <w:pPr>
        <w:bidi w:val="1"/>
        <w:jc w:val="start"/>
      </w:pPr>
      <w:r>
        <w:rPr>
          <w:rtl w:val="1"/>
        </w:rPr>
        <w:t>درجة الحديث: مرسل صحيح إلى أبي عبيدة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التحديث عن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ترك الجهاد والأمر بالمعروف والنهي عن المنكر #####</w:t>
      </w:r>
    </w:p>
    <w:p>
      <w:pPr>
        <w:bidi w:val="1"/>
        <w:jc w:val="start"/>
      </w:pPr>
      <w:r>
        <w:rPr>
          <w:rtl w:val="1"/>
        </w:rPr>
        <w:t>الشرح: الدلالة: الرواية بالحرف أو باللفظ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