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تسمية مَن سُمّي من أهل بدر.باب حديث بني النضير-كتاب المغازي-صحيح البخاري — رقم الحديث: 4028 — الرقم الفرعي: 99 — الرقم الأصلي: 4028</w:t>
        <w:br/>
      </w:r>
      <w:r>
        <w:rPr>
          <w:rtl w:val="1"/>
        </w:rPr>
        <w:t xml:space="preserve"> حدثنا إسحاق بن نصر حدثنا عبد الرزاق أخبرنا ابن جُريج عن موسى بن عقبة عن نافع عن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حارَبَتِ النَّضِيرُ وقُريظةُ، فأجْلَى بني النَّضِيرِ،  </w:t>
      </w:r>
      <w:r>
        <w:rPr>
          <w:color w:val="FF0000"/>
          <w:rtl w:val="1"/>
        </w:rPr>
        <w:t xml:space="preserve">وأقَرَّ قُرَيظةَ، ومَنَّ عليهم، حتَّى حارَبَتْ قُرَيظةُ، فقَتَلَ رجالَهم، وقَسَمَ نِساءَهم وأولادَهم وأموالَهم بينَ المسلمِينَ، إلَّا بعضَهم لَحِقوا بالنبيِّ ﷺ فآمَنَهم، وأسلَمُوا،  </w:t>
      </w:r>
      <w:r>
        <w:rPr>
          <w:color w:val="FF0000"/>
          <w:rtl w:val="1"/>
        </w:rPr>
        <w:t xml:space="preserve">وأجْلَى يهودَ المدينةِ كلَّهم: بني قَينُقاعَ، وهم رَهْطُ عبدِ الله بنِ سَلامٍ، ويهودَ بني حارثةَ، وكلَّ يهودِ المدينة. </w:t>
      </w:r>
    </w:p>
    <w:p>
      <w:pPr>
        <w:bidi w:val="1"/>
        <w:jc w:val="start"/>
      </w:pPr>
      <w:r>
        <w:rPr>
          <w:rtl w:val="1"/>
        </w:rPr>
        <w:t>الشرح: الدلالة: دخول الإسلام (نشر الدعوة الإسلامية )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غزوة بني النضير - أحداث السنة الرابعة</w:t>
      </w:r>
    </w:p>
    <w:p>
      <w:pPr>
        <w:bidi w:val="1"/>
        <w:jc w:val="start"/>
      </w:pPr>
      <w:r>
        <w:rPr>
          <w:rtl w:val="1"/>
        </w:rPr>
        <w:t>الشرح: الدلالة: غزوة بني قريظة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p>
      <w:pPr>
        <w:bidi w:val="1"/>
        <w:jc w:val="start"/>
      </w:pPr>
      <w:r>
        <w:rPr>
          <w:rtl w:val="1"/>
        </w:rPr>
        <w:t>الشرح: الدلالة: قتل الأسرى - الأسرى وأحكامهم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