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عرض الإنسان ابنته أو أخته على أهل الخير-كتاب النكاح-صحيح البخاري — رقم الحديث: 5122 — الرقم الفرعي: 99 — الرقم الأصلي: 5122</w:t>
        <w:br/>
      </w:r>
      <w:r>
        <w:rPr>
          <w:rtl w:val="1"/>
        </w:rPr>
        <w:t xml:space="preserve"> حدثنا عبد العزيز بن عبد الله حدثنا إبراهيم بن سعد عن صالح بن كيسان عن ابن شهاب قال:أخبرني سالم بن عبد الله أنه سمع عبد الله بن عمر رضي الله عنهما</w:t>
        <w:br/>
      </w:r>
      <w:r>
        <w:rPr>
          <w:color w:val="000000"/>
          <w:rtl w:val="1"/>
        </w:rPr>
        <w:t xml:space="preserve">يُحدِّثُ:  </w:t>
      </w:r>
      <w:r>
        <w:rPr>
          <w:color w:val="FF0000"/>
          <w:rtl w:val="1"/>
        </w:rPr>
        <w:t xml:space="preserve">أنَّ عمرَ بنَ الخطَّاب حينَ تَأيَّمَتْ حَفْصةُ بنتُ عمرَ من خُنَيسِ بنِ حُذَافةَ السَّهْمِيِّ، وكان من أصحاب رسولِ الله ﷺ فتُوُفِّيَ بالمدينةِ، فقال عمرُ بنُ الخطَّاب: أتيتُ عُثمانَ بنَ عَفّانَ فعَرَضْتُ عليه حَفْصةَ، فقال: سأنظُرُ في أمري، فلَبِثْتُ لياليَ، ثمَّ لَقِيَني، فقال: قد بَدا لي أنْ لا أتزوَّجَ يومِي هذا،  </w:t>
      </w:r>
      <w:r>
        <w:rPr>
          <w:color w:val="000000"/>
          <w:rtl w:val="1"/>
        </w:rPr>
        <w:t xml:space="preserve">قال عمرُ: فلَقِيتُ أبا بكرٍ الصِّدّيقَ، فقلتُ: إنْ شِئْتَ زَوَّجْتُكَ حَفْصةَ بنتَ عمرَ، فصَمَتَ أبو بكرٍ، فلم يَرجِعْ إليَّ شيئًا، وكنتُ أَوجَدَ عليه منِّي على عُثمانَ،  </w:t>
      </w:r>
      <w:r>
        <w:rPr>
          <w:color w:val="FF0000"/>
          <w:rtl w:val="1"/>
        </w:rPr>
        <w:t xml:space="preserve">فلَبِثْتُ لياليَ ثمَّ خَطَبَها رسولُ الله ﷺ، فأنكَحْتُها إيّاهُ،  </w:t>
      </w:r>
      <w:r>
        <w:rPr>
          <w:color w:val="000000"/>
          <w:rtl w:val="1"/>
        </w:rPr>
        <w:t xml:space="preserve">فلَقِيَني أبو بكرٍ، فقال: لَعَلَّكَ وَجَدْتَ عليَّ حينَ عَرَضْتَ عليَّ حَفْصةَ فلم أرجِعْ إليكَ شيئًا؟ قال عمرُ: قلتُ: نعم، قال أبو بكرٍ: فإنَّه لم يَمْنَعْني أنْ أَرجِعَ إليكَ فيما عَرَضْتَ عليَّ إلَّا أنّي كنتُ عَلِمْتُ أنَّ رسولَ الله ﷺ قد ذكَرَها، فلم أكُنْ لأُفْشِيَ سِرَّ رسولِ الله ﷺ، ولو تَرَكَها رسولُ الله ﷺ قَبِلْتُها.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حفصة بنت عمر - أحداث السنة الثالثة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