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الفضل في الطواف بالبيت-كتاب مناسك الحج-سنن النسائي — رقم الحديث: 2919 — الرقم الفرعي: 99 — الرقم الأصلي: 2919</w:t>
        <w:br/>
      </w:r>
      <w:r>
        <w:rPr>
          <w:rtl w:val="1"/>
        </w:rPr>
        <w:t xml:space="preserve"> حدثنا أبو عبد الرحمن أحمد بن شعيب من لفظه قال:أنبأنا قتيبة قال:حدثنا حمّاد عن عطاء عن عبد الله بن عبيد بن عمير</w:t>
        <w:br/>
      </w:r>
      <w:r>
        <w:rPr>
          <w:color w:val="FF0000"/>
          <w:rtl w:val="1"/>
        </w:rPr>
        <w:t xml:space="preserve">أَنَّ رَجلًا قال: يا أَبا عَبدِ الرَّحمنِ ما أَرَاكَ تَستَلِمُ إِلَّا هذَينِ الرُّكنَينِ؟ قال: إِنِّي سَمِعتُ رَسولَ اللَّهِ ﷺ يقول: «إِنَّ مَسحَهُما: يَحُطَّانِ الخَطِيئَةَ».  </w:t>
      </w:r>
      <w:r>
        <w:rPr>
          <w:color w:val="000000"/>
          <w:rtl w:val="1"/>
        </w:rPr>
        <w:t xml:space="preserve">وسَمِعتُه يقول: «مَن طافَ سَبعًا، فهو كَعِدلِ رَقَبَةٍ».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الطواف - الطواف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استلام الركن اليماني والتزام الملتزَم - كيفية الطواف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