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آخر أهل النار خروجاً-كتاب الإيمان-صحيح مسلم — رقم الحديث: 187 — الرقم الفرعي: 99 — الرقم الأصلي: 187</w:t>
        <w:br/>
      </w:r>
      <w:r>
        <w:rPr>
          <w:rtl w:val="1"/>
        </w:rPr>
        <w:t xml:space="preserve"> حدثنا أبو بكر بن أبي شيبة حدثنا عفّان بن مسلم حدثنا حمّاد بن سلمة حدثنا ثابت بن أنس عن ابن مسعود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«آخِرُ مَن يَدخُل الجنَّةَ رجُلٌ، فهو يَمشي مرّةً ويَكْبُو مرّةً، وتَسفَعُه النارُ مرّةً،  </w:t>
      </w:r>
      <w:r>
        <w:rPr>
          <w:color w:val="FF0000"/>
          <w:rtl w:val="1"/>
        </w:rPr>
        <w:t xml:space="preserve">فإذا ما جاوزَها التَفَتَ إليها، فقال: تَبارَك الذي نَجَّاني منكِ، لقد أَعطاني اللهُ شيئًا ما أَعطاه أَحَدًا مِن الأوَّلينَ والآخِرين.  </w:t>
      </w:r>
      <w:r>
        <w:rPr>
          <w:color w:val="FF0000"/>
          <w:rtl w:val="1"/>
        </w:rPr>
        <w:t xml:space="preserve">فتُرفَعُ له شَجَرةٌ، فيقول: أيْ ربّ، أَدْنِنِي مِن هذه الشجرة، فلِأَستَظِلَّ بظِلِّها، وأشرَبَ مِن مائِها، فيقولُ الله عزّ وجلّ: يا ابنَ آدم، لعلِّي إنْ أعطيتُكَها سألتَنِي غَيرَها، فيقول: لا يا ربّ، ويُعاهِدُه أنْ لا يَسألَه غيرَها، وربُّه يَعذِرُه، لأَنّه يَرَى ما لا صَبْرَ له عليه، فيُدنيهِ مِنها، فيَستظلُّ بظلِّها ويَشربُ مِن مائِها،  </w:t>
      </w:r>
      <w:r>
        <w:rPr>
          <w:color w:val="FF0000"/>
          <w:rtl w:val="1"/>
        </w:rPr>
        <w:t xml:space="preserve">ثم تُرفعُ له شَجَرةٌ هي أَحسنُ مِن الأُولى، فيقولُ: أيْ ربّ أَدْنِنِي مِن هذه، لأَشربَ مِن مائِها، وأَستظلّ بظلِّها، لا أسألُك غيرَها. فيقول: يا ابنَ آدم، ألم تُعاهِدْني أنْ لا تَسألَنِي غيرَها؟ فيقول: لعلّي إنْ أَدنَيتُك مِنها تَسألُنِي غيرَها؟ فيعاهِدُه أنْ لا يَسأَلَه غَيرَها، وربُّه يَعذِرُه، لأنّه يَرَى ما لا صَبْر له عليه، فيُدنِيه مِنها، فيستظلُّ بظِلِّها ويَشربُ من مائِها،  </w:t>
      </w:r>
      <w:r>
        <w:rPr>
          <w:color w:val="FF0000"/>
          <w:rtl w:val="1"/>
        </w:rPr>
        <w:t xml:space="preserve">ثمّ تُرفعُ له شجرةٌ عند بابِ الجنَّة، هي أحسنُ مِن الأُولَيَيْن، فيقول: أيْ ربّ، أدْنِنِي مِن هذه لأستظِلَّ بظلِّها، وأشربَ مِن مائِها، لا أسألُك غَيرَها، فيقول: يا ابنَ آدم، أَلَم تُعاهِدْني أنْ لا تسألَنِي غيرَها؟ قال: بلى، يا ربّ، هذه لا أسألك غيرَها، وربُّه يَعذِرُه، لأنّه يَرى ما لا صَبْر له عليها، فيُدْنيه مِنها،  </w:t>
      </w:r>
      <w:r>
        <w:rPr>
          <w:color w:val="FF0000"/>
          <w:rtl w:val="1"/>
        </w:rPr>
        <w:t xml:space="preserve">فإذا أدناه منها فيَسمعُ أصواتَ أَهلِ الجَنْة، فيقول: أيْ ربّ، أَدخِلْنيها، فيقول: يا ابنَ آدم، ما يَصْرِيْنِي مِنكَ؟ أَيُرضِيكَ أنْ أُعطيَك الدُّنيا ومثلَها معها؟ قال: يا ربّ، أَتستهزئ مِنّي وأنتَ ربُّ العالَمين».  </w:t>
      </w:r>
      <w:r>
        <w:rPr>
          <w:color w:val="FF0000"/>
          <w:rtl w:val="1"/>
        </w:rPr>
        <w:t xml:space="preserve">فضحك ابنُ مَسعود، فقال: ألا تَسألوني ممَّ أَضحكُ؟ فقالوا: ممَّ تَضحك؟ قال: هكذا ضَحِكَ رسولُ الله ﷺ، فقالوا: ممّ تَضحكُ يا رسولَ الله؟ قال: «مِن ضَحِك ربِّ العالَمِين، حين قال: أتَستهزئُ مِنّي وأنتَ ربُّ العالَمين؟ فيقول: إنّي لا أَستهزئُ مِنك، ولكنِّي على ما أَشاءُ قادرٌ».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* أدنى أهل الجنة منزلة - درجات الجنة</w:t>
      </w:r>
    </w:p>
    <w:p>
      <w:pPr>
        <w:bidi w:val="1"/>
        <w:jc w:val="start"/>
      </w:pPr>
      <w:r>
        <w:rPr>
          <w:rtl w:val="1"/>
        </w:rPr>
        <w:t>الشرح: الدلالة: * آخر أهل الجنة دخولًا لها - تفاوت المؤمنين في دخول الجنة</w:t>
      </w:r>
    </w:p>
    <w:p>
      <w:pPr>
        <w:bidi w:val="1"/>
        <w:jc w:val="start"/>
      </w:pPr>
      <w:r>
        <w:rPr>
          <w:rtl w:val="1"/>
        </w:rPr>
        <w:t>الشرح: الدلالة: الضحك والفرح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