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فيما يلزم الإمام من أمر الرعية والحجبة عنه.-كتاب الخراج والإمارة والفيء-سنن أبي داود — رقم الحديث: 2948 — الرقم الفرعي: 99 — الرقم الأصلي: 2948</w:t>
        <w:br/>
      </w:r>
      <w:r>
        <w:rPr>
          <w:rtl w:val="1"/>
        </w:rPr>
        <w:t xml:space="preserve"> حدثنا سليمان بن عبد الرحمن الدمشقيّ ثنا يحيى بن حمزة حدثني ابن أبي مريم أنّ القاسم بن مخيمرة أخبره أن أبا مريم الأزديّ</w:t>
        <w:br/>
      </w:r>
      <w:r>
        <w:rPr>
          <w:color w:val="000000"/>
          <w:rtl w:val="1"/>
        </w:rPr>
        <w:t xml:space="preserve">أخبره،  </w:t>
      </w:r>
      <w:r>
        <w:rPr>
          <w:color w:val="FF0000"/>
          <w:rtl w:val="1"/>
        </w:rPr>
        <w:t xml:space="preserve">قال: دخلتُ على معاويةَ، رضي الله عنه، فقال: ما أَنعمَنَا بك يا فلانُ - وهي كلمةٌ تقولُها العربُ -،  </w:t>
      </w:r>
      <w:r>
        <w:rPr>
          <w:color w:val="FF0000"/>
          <w:rtl w:val="1"/>
        </w:rPr>
        <w:t xml:space="preserve">فقلتُ: حديثًا سمعتُه أُخبِرك به،  </w:t>
      </w:r>
      <w:r>
        <w:rPr>
          <w:color w:val="FF0000"/>
          <w:rtl w:val="1"/>
        </w:rPr>
        <w:t xml:space="preserve">سمعتُ رسولَ الله ﷺ يقول: «مَن وَلَّاهُ الله شيئًا من أمرِ المسلمين فاحتَجَبَ دُون حاجَتِهم وخَلَّتِهم وفَقْرِهم، احتَجَبَ اللهُ عنه دونَ حاجَتِه وخَلَّتِه وفَقرِه».  </w:t>
      </w:r>
      <w:r>
        <w:rPr>
          <w:color w:val="FF0000"/>
          <w:rtl w:val="1"/>
        </w:rPr>
        <w:t xml:space="preserve">قال: فجَعَلَ رجُلًا على حَوائجِ الناسِ.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معنى السلطة والمسؤولية وأهميتها</w:t>
      </w:r>
    </w:p>
    <w:p>
      <w:pPr>
        <w:bidi w:val="1"/>
        <w:jc w:val="start"/>
      </w:pPr>
      <w:r>
        <w:rPr>
          <w:rtl w:val="1"/>
        </w:rPr>
        <w:t>الشرح: الدلالة: قيمة مسؤولية الاهتمام بمصالح الناس - قيم المسؤولية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 xml:space="preserve">الشرح: الدلالة: ثانيًا: قيمة قيام الدولة بقضاء حوائج الرعية - قيمة التكافل الاقتصادي، ومحاربة الفقر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