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الليل وعدد ركعات النبيّ صلى الله عليه وسلم *-كتاب صلاة المسافرين وقصرها-صحيح مسلم — رقم الحديث: 743 — الرقم الفرعي: 1 — الرقم الأصلي: 743</w:t>
        <w:br/>
      </w:r>
      <w:r>
        <w:rPr>
          <w:rtl w:val="1"/>
        </w:rPr>
        <w:t xml:space="preserve"> حدثنا أبو بكر بن أبي شيبة و نصر بن عليّ و ابن أبي عمر قال أبو بكر حدثنا سفيان بن عُيينة عن أبي النضر عن أبي سلمة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النّبيُّ ﷺ إذا صلَّى رَكعتَي الفجرِ، فإن كنتُ مُستيقظةً، حدَّثَني، وإلَّا اضطَجَع.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قبل الفجر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