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19220 — الرقم الفرعي: 99 — الرقم الأصلي: 19220</w:t>
        <w:br/>
      </w:r>
      <w:r>
        <w:rPr>
          <w:rtl w:val="1"/>
        </w:rPr>
        <w:t xml:space="preserve"> حدثنا هاشم بن القاسم ثنا إسرائيل عن جابر عن عامر عن جرير قال:قال رسول الله صلى الله عليه وسلم</w:t>
        <w:br/>
      </w:r>
      <w:r>
        <w:rPr>
          <w:color w:val="FF0000"/>
          <w:rtl w:val="1"/>
        </w:rPr>
        <w:t xml:space="preserve">«بُنِيَ الإِسلَامُ على خَمْسٍ: شَهادَةِ أَنْ لا إِلهَ إِلَّا اللهُ، وإِقَامِ الصَّلاةِ، وإِيتَاءِ الزَّكَاةِ، وحَجُِّ البَيتِ، وصَومِ رَمَضانَ».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