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10655 — الرقم الفرعي: 99 — الرقم الأصلي: 10655 — ج: 2 — ص: 513</w:t>
        <w:br/>
      </w:r>
      <w:r>
        <w:rPr>
          <w:rtl w:val="1"/>
        </w:rPr>
        <w:t xml:space="preserve"> حدثنا أسود ثنا أبو بكر عن داود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أقبَلَ سعدٌ إلى النّبيِّ ﷺ، فلمّا رآه قال رسولُ الله ﷺ: «إنَّ في وجهِ سعدٍ لخَبَرًا» قال: قُتِلَ كِسرى،  </w:t>
      </w:r>
      <w:r>
        <w:rPr>
          <w:color w:val="FF0000"/>
          <w:rtl w:val="1"/>
        </w:rPr>
        <w:t xml:space="preserve">قال: يقولُ رسولُ الله ﷺ: «لَعَنَ اللهُ كِسرى، إنَّ أَوّلَ النّاسِ هلاكًا العربُ، ثم أَهلُ فارس».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