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التجسس-كتاب الأدب-سنن أبي داود — رقم الحديث: 4888 — الرقم الفرعي: 99 — الرقم الأصلي: 4888</w:t>
        <w:br/>
      </w:r>
      <w:r>
        <w:rPr>
          <w:rtl w:val="1"/>
        </w:rPr>
        <w:t xml:space="preserve"> حدثنا عيسى بن محمد الرمليّ و ابن عوف ملاحظة وهذا لفظه قالا:ثنا الفريابيّ عن سفيان عن ثور عن راشد بن سعد عن معاوية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«إنّكَ إن اتَّبعتَ عَوراتِ النّاسِ أَفسَدْتَهُم، أو كِدْتَ أن تُفسِدَهُم»،  </w:t>
      </w:r>
      <w:r>
        <w:rPr>
          <w:color w:val="000000"/>
          <w:rtl w:val="1"/>
        </w:rPr>
        <w:t xml:space="preserve">فقال أبو الدّرداء: كلمةٌ سَمِعها معاويةُ مِن رسولِ الله ﷺ، نفَعَه اللهُ تعالى بها.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قيمة اتباع العورات يفسد الناس - مظاهر قيمة ستر العورات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