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1736 — الرقم الفرعي: 99 — الرقم الأصلي: 1736 — ج: 1 — ص: 201</w:t>
        <w:br/>
      </w:r>
      <w:r>
        <w:rPr>
          <w:rtl w:val="1"/>
        </w:rPr>
        <w:t xml:space="preserve"> حدثنا عبد الملك بن عمرو و أبو سعيد قالا:حدثنا سليمان بن بلال عن عُمارة بن غزية عن عبد الله بن عليّ بن حسين عن أبيه عليّ بن حسين عن أبيه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«البَخيلُ مَن ذُكِرت ُعندَه، ثم لم يُصلِّ عليَّ».  </w:t>
      </w:r>
      <w:r>
        <w:rPr>
          <w:color w:val="000000"/>
          <w:rtl w:val="1"/>
        </w:rPr>
        <w:t xml:space="preserve">قال أبو سعيد: «فلم يُصلِّ عليَّ»  </w:t>
      </w:r>
      <w:r>
        <w:rPr>
          <w:color w:val="000000"/>
          <w:rtl w:val="1"/>
        </w:rPr>
        <w:t xml:space="preserve">ﷺ كثيرًا.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ذم من ذُكر النبي ﷺ عنده فلم يصل عليه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