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المدينة-كتاب المناقب-سنن الترمذي — رقم الحديث: 3917 — الرقم الفرعي: 99 — الرقم الأصلي: 3914</w:t>
        <w:br/>
      </w:r>
      <w:r>
        <w:rPr>
          <w:rtl w:val="1"/>
        </w:rPr>
        <w:t xml:space="preserve"> حدثنا بُندار أخبرنا معاذ بن هشام حدثني أبي عن أيوب عن نافع عن ابن عمر قال:قال رسول الله صلى الله عليه وسلم</w:t>
        <w:br/>
      </w:r>
      <w:r>
        <w:rPr>
          <w:color w:val="FF0000"/>
          <w:rtl w:val="1"/>
        </w:rPr>
        <w:t xml:space="preserve">«مَن استَطاعَ أن يَموتَ بالمَدينةِ، فلْيَمُتْ بها، فإني أَشفَعُ لِمَن يَموتُ بها». </w:t>
      </w:r>
      <w:r>
        <w:rPr>
          <w:color w:val="000000"/>
          <w:rtl w:val="1"/>
        </w:rPr>
        <w:t xml:space="preserve">وفي الباب عن سُبيعةَ بنتِ الحارِث الأَسلَميَّة. </w:t>
      </w:r>
      <w:r>
        <w:rPr>
          <w:color w:val="000000"/>
          <w:rtl w:val="1"/>
        </w:rPr>
        <w:t xml:space="preserve">هذا حديثٌ حسنٌ صحيحٌ غريبٌ من حديث أَيوبَ السَّختِياني.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فضل سكنى المدينة والعيش فيها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شفاعة النبي لمن صبر على شدة المدينة ومات فيها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لا يسكن المدينة إلا الأخيار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ثالثًا: فضل الدفن في بعض الأماكن - القبر نعيمه وعذابه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