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النسائي — باب ما يجوز للمحرم أكله من الصيد-كتاب مناسك الحج-سنن النسائي — رقم الحديث: 2818 — الرقم الفرعي: 99 — الرقم الأصلي: 2818</w:t>
        <w:br/>
      </w:r>
      <w:r>
        <w:rPr>
          <w:rtl w:val="1"/>
        </w:rPr>
        <w:t xml:space="preserve"> أخبرنا محمد بن سلمة و الحارث بن مسكين ملاحظة قراءة عليه وأنا أسمع واللفظ له عن ابن القاسم قال:حدثني مالك عن يحيى بن سعيد قال:أخبرني محمد بن إبراهيم بن الحارث عن عيسى بن طلحة عن عمير بن سلمة الضّمريّ أنه أخبره عن البَهزيّ</w:t>
        <w:br/>
      </w:r>
      <w:r>
        <w:rPr>
          <w:color w:val="FF0000"/>
          <w:rtl w:val="1"/>
        </w:rPr>
        <w:t xml:space="preserve">أَنَّ رَسولَ اللَّهِ ﷺ خَرَجَ يُريدُ مَكَّةَ وهو مُحرِمٌ حَتَّى إِذا كانوا بالرَّوحاءِ إِذا حِمَارُ وَحشٍ عَقيرٌ، فَذُكِرَ ذلكَ لرَسولِ اللَّهِ ﷺ فقال: «دَعُوه فإِنَّه يُوشِكُ أَن يأتِيَ صاحِبُه» فجاء البَهزِيُّ وهو صاحِبُه إِلى رَسولِ اللَّهِ ﷺ، فقال: يا رَسولَ اللَّهِ صَلَّى اللَّهُ عليك وسَلَّمَ شَأنَكم بهذا الحِمَارِ. فأَمَرَ رَسولُ اللَّهِ ﷺ أَبا بَكرٍ فقَسَّمَه بَينَ الرِّفاقِ،  </w:t>
      </w:r>
      <w:r>
        <w:rPr>
          <w:color w:val="000000"/>
          <w:rtl w:val="1"/>
        </w:rPr>
        <w:t xml:space="preserve">ثُمَّ مَضى حَتَّى إِذا كان بِالأُثَايةِ، بَينَ الرُّوَيثَةِ والعَرجِ، إِذا ظَبيٌ حَاقِفٌ في ظِلٍّ وفيه سَهمٌ، فَزَعَمَ أَنَّ رَسولَ اللَّهِ ﷺ، أَمَرَ رَجلًا يَقِفُ عِندَه لا يُرِيبُه أَحَدٌ مِن النَّاسِ، حَتَّى يُجاوِزَه </w:t>
      </w:r>
    </w:p>
    <w:p>
      <w:pPr>
        <w:bidi w:val="1"/>
        <w:jc w:val="start"/>
      </w:pPr>
      <w:r>
        <w:rPr>
          <w:rtl w:val="1"/>
        </w:rPr>
        <w:t>درجة الحديث: صحيح / صحيح</w:t>
      </w:r>
    </w:p>
    <w:p>
      <w:pPr>
        <w:bidi w:val="1"/>
        <w:jc w:val="start"/>
      </w:pPr>
      <w:r>
        <w:rPr>
          <w:rtl w:val="1"/>
        </w:rPr>
        <w:t>الشرح: الدلالة: صيد البر أو أكل لحمه إذا صيد له- منهيات الإحرام</w:t>
      </w:r>
    </w:p>
    <w:p>
      <w:pPr>
        <w:bidi w:val="1"/>
        <w:jc w:val="start"/>
      </w:pPr>
      <w:r>
        <w:rPr>
          <w:rtl w:val="1"/>
        </w:rPr>
        <w:t>الشرح: الدلالة: الجغرافيا وعلوم البيئة - المحتوى (المواد التعليمية)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العرض - طرق تحمل الحديث</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