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سدّ الأبواب إلاّ باب عليّ-كتاب المناقب-سنن الترمذي — رقم الحديث: 3733 — الرقم الفرعي: 99 — الرقم الأصلي: 3735</w:t>
        <w:br/>
      </w:r>
      <w:r>
        <w:rPr>
          <w:rtl w:val="1"/>
        </w:rPr>
        <w:t xml:space="preserve"> حدثنا نصر بن عليّ الجهضميّ أخبرنا عليّ بن جعفر بن محمد بن عليّ قال:أخبرني أخي موسى بن جعفر بن محمد عن أبيه جعفر بن محمد عن أبيه محمد بن عليّ عن أبيه عليّ بن الحسين عن أبيه عن جدّه عليّ بن أبي طالب</w:t>
        <w:br/>
      </w:r>
      <w:r>
        <w:rPr>
          <w:color w:val="FF0000"/>
          <w:rtl w:val="1"/>
        </w:rPr>
        <w:t xml:space="preserve">أنَّ رسولَ الله ﷺ أَخذَ بيَدِ حسَنٍ وحُسَينٍ، فقال: «مَن أَحبَّني وأَحبَّ هذين وأَباهما وأُمَّهما، كان معي في دَرَجتي يومَ القِيامَة».  </w:t>
      </w:r>
      <w:r>
        <w:rPr>
          <w:color w:val="000000"/>
          <w:rtl w:val="1"/>
        </w:rPr>
        <w:t xml:space="preserve">هذا حديثٌ غريبٌ،  </w:t>
      </w:r>
      <w:r>
        <w:rPr>
          <w:color w:val="000000"/>
          <w:rtl w:val="1"/>
        </w:rPr>
        <w:t xml:space="preserve">لا نَعرفُه من حديث جعفرِ بنِ محمدٍ إلَّا مِن هذا الوَجه.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 xml:space="preserve">الشرح: الدلالة: فضل محبته ﷺ - لزوم محبته ﷺ وثوابها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فضل آل البيت والعترة النبوية بعامة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سائر آل البيت (ترتيب هجائي) - مناقب آل البيت</w:t>
      </w:r>
    </w:p>
    <w:p>
      <w:pPr>
        <w:bidi w:val="1"/>
        <w:jc w:val="start"/>
      </w:pPr>
      <w:r>
        <w:rPr>
          <w:rtl w:val="1"/>
        </w:rPr>
        <w:t>الشرح: الدلالة: ذكر أسماء آل بيت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لآل بيته ودعوته الناس إلى حفظهم ومحبتهم - توقير آله وذريته وزوجاته ومواليه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