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أن يقال صلاة العتمة-كتاب الصلاة-سنن ابن ماجة — رقم الحديث: 705 — الرقم الفرعي: 99 — الرقم الأصلي: 705</w:t>
        <w:br/>
      </w:r>
      <w:r>
        <w:rPr>
          <w:rtl w:val="1"/>
        </w:rPr>
        <w:t xml:space="preserve"> حدثنا يعقوب بن حُميد بن كاسب ثنا المغيرة بن عبد الرحمن عن محمد بن عجلان عن المَقبُريّ عن أبي هريرة ح وحدثنا يعقوب بن حُميد ثنا ابن أبي حازم عن عبد الرحمن بن حَرملة عن سعيد بن المسيّب عن أبي هريرة أنّ النبيّ صلى الله عليه وسلم</w:t>
        <w:br/>
      </w:r>
      <w:r>
        <w:rPr>
          <w:color w:val="FF0000"/>
          <w:rtl w:val="1"/>
        </w:rPr>
        <w:t xml:space="preserve">قال: «لا تَغلِبنَّكُم الأَعرابُ على اسمِ صَلاتِكُم». </w:t>
      </w:r>
      <w:r>
        <w:rPr>
          <w:color w:val="FF0000"/>
          <w:rtl w:val="1"/>
        </w:rPr>
        <w:t xml:space="preserve">زاد ابنُ حَرمَلَة: «فإنَّما هِي العِشاءُ، وإنَّما يَقُولُون: العَتَمَة، لإعتَامِهم بالإبل».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أسماء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