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تعالىلا يسألون الناس إلحافاً-كتاب الزكاة-صحيح البخاري — رقم الحديث: 1477 — الرقم الفرعي: 99 — الرقم الأصلي: 1477</w:t>
        <w:br/>
      </w:r>
      <w:r>
        <w:rPr>
          <w:rtl w:val="1"/>
        </w:rPr>
        <w:t xml:space="preserve"> حدثنا يعقوب بن إبراهيم حدثنا إسماعيل بن عليّة حدثنا خالد الحذّاء عن ابن أشوع عن الشعبيّ حدثني كاتب المغيرة بن شعبة قال: كتب معاوية إلى المغيرة بن شعبة</w:t>
        <w:br/>
      </w:r>
      <w:r>
        <w:rPr>
          <w:color w:val="000000"/>
          <w:rtl w:val="1"/>
        </w:rPr>
        <w:t xml:space="preserve">أنِ اكتُبْ إليَّ بشيءٍ سمعتَه منَ النبيِّ ﷺ، فكَتَبَ إليه: سمعتُ النبيَّ ﷺ يقولُ:  </w:t>
      </w:r>
      <w:r>
        <w:rPr>
          <w:color w:val="FF0000"/>
          <w:rtl w:val="1"/>
        </w:rPr>
        <w:t xml:space="preserve">«إنَّ اللهَ كَرِهَ لكم ثلاثاً: قيلَ وقالَ، وإضاعةَ المالِ، وكَثْرةَ السُّؤالِ». </w:t>
      </w:r>
    </w:p>
    <w:p>
      <w:pPr>
        <w:bidi w:val="1"/>
        <w:jc w:val="start"/>
      </w:pPr>
      <w:r>
        <w:rPr>
          <w:rtl w:val="1"/>
        </w:rPr>
        <w:t>الشرح: الدلالة: النهي عن السؤال لغير حاجة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قيمة تحريم أكل أموال الغَير بغير حقّ - اجتناب ما حرَّم اللهُ ورسوله</w:t>
      </w:r>
    </w:p>
    <w:p>
      <w:pPr>
        <w:bidi w:val="1"/>
        <w:jc w:val="start"/>
      </w:pPr>
      <w:r>
        <w:rPr>
          <w:rtl w:val="1"/>
        </w:rPr>
        <w:t>الشرح: الدلالة: الاقتصاد وعدم الإسراف - الأمن الغذائي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