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الخندق-كتاب المغازي-صحيح البخاري — رقم الحديث: 4104 — الرقم الفرعي: 99 — الرقم الأصلي: 4104</w:t>
        <w:br/>
      </w:r>
      <w:r>
        <w:rPr>
          <w:rtl w:val="1"/>
        </w:rPr>
        <w:t xml:space="preserve"> حدثنا مسلم بن إبراهيم حدثنا شُعبة عن أبي إسحاق عن البراء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يَنقُلُ التُّرابَ يومَ الخَندَقِ، حتَّى أغْمَرَ بَطْنَه - أو: اغبَرَّ بَطْنُه - يقولُ: </w:t>
      </w:r>
      <w:r>
        <w:rPr>
          <w:color w:val="FF0000"/>
          <w:rtl w:val="1"/>
        </w:rPr>
        <w:t xml:space="preserve">«واللهِ لَوْلا اللهُ ما اهتَدَيْنا     فأنزِلَنْ سَكِينةً علينا </w:t>
      </w:r>
      <w:r>
        <w:rPr>
          <w:color w:val="FF0000"/>
          <w:rtl w:val="1"/>
        </w:rPr>
        <w:t>إنَّ الأُلَى قد بَغَوْا علينا</w:t>
        <w:tab/>
        <w:t xml:space="preserve">ولا تَصَدَّقْنا ولا صَلَّينا </w:t>
      </w:r>
      <w:r>
        <w:rPr>
          <w:color w:val="FF0000"/>
          <w:rtl w:val="1"/>
        </w:rPr>
        <w:t xml:space="preserve">وثَبِّتِ الأقدامَ إنْ لاقَيْنا     إذا أرادوا فِتْنةً أبَيْنا» </w:t>
      </w:r>
      <w:r>
        <w:rPr>
          <w:color w:val="FF0000"/>
          <w:rtl w:val="1"/>
        </w:rPr>
        <w:t xml:space="preserve">ورَفَعَ بها صوتَه: «أبَينا أبَينا». </w:t>
      </w:r>
    </w:p>
    <w:p>
      <w:pPr>
        <w:bidi w:val="1"/>
        <w:jc w:val="start"/>
      </w:pPr>
      <w:r>
        <w:rPr>
          <w:rtl w:val="1"/>
        </w:rPr>
        <w:t>الشرح: الدلالة: * قيمة التعاون في بناء المساجد ومرافق الدولة العامّة - التعاون بين أبناء البلد</w:t>
      </w:r>
    </w:p>
    <w:p>
      <w:pPr>
        <w:bidi w:val="1"/>
        <w:jc w:val="start"/>
      </w:pPr>
      <w:r>
        <w:rPr>
          <w:rtl w:val="1"/>
        </w:rPr>
        <w:t>الشرح: الدلالة: حفر الخندق وما رافقه من أحداث ومعجزات - غزوة الخندق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