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يتوضأ من الشكّ حتى يستيقن-كتاب الوضوء-صحيح البخاري — رقم الحديث: 137 — الرقم الفرعي: 99 — الرقم الأصلي: 137</w:t>
        <w:br/>
      </w:r>
      <w:r>
        <w:rPr>
          <w:rtl w:val="1"/>
        </w:rPr>
        <w:t xml:space="preserve"> حدثنا عليّ قال:حدثنا سفيان قال:حدثنا الزهريّ عن سعيد بن المسيّب عن عبّاد بن تميم عن عمّه</w:t>
        <w:br/>
      </w:r>
      <w:r>
        <w:rPr>
          <w:color w:val="000000"/>
          <w:rtl w:val="1"/>
        </w:rPr>
        <w:t xml:space="preserve">أنَّه شَكَا إلى رسولِ الله ﷺ الرَّجلَ الَّذي يُخيَّلُ إليه أنَّه يَجِدُ الشيءَ في الصلاةِ،  </w:t>
      </w:r>
      <w:r>
        <w:rPr>
          <w:color w:val="FF0000"/>
          <w:rtl w:val="1"/>
        </w:rPr>
        <w:t xml:space="preserve">فقال: «لا يَنفَتِلْ - أو لا يَنصَرِفْ - حتَّى يَسمَعَ صوتًا أو يَجِدَ رِيحًا».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أقسام الحكم الوضعي</w:t>
      </w:r>
    </w:p>
    <w:p>
      <w:pPr>
        <w:bidi w:val="1"/>
        <w:jc w:val="start"/>
      </w:pPr>
      <w:r>
        <w:rPr>
          <w:rtl w:val="1"/>
        </w:rPr>
        <w:t>الشرح: الدلالة: مرتبة الشك والوهم - مراتب المعرفة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