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قصّة زمزم-كتاب المناقب-صحيح البخاري — رقم الحديث: 3523 — الرقم الفرعي: 99 — الرقم الأصلي: 3523</w:t>
        <w:br/>
      </w:r>
      <w:r>
        <w:rPr>
          <w:rtl w:val="1"/>
        </w:rPr>
        <w:t xml:space="preserve"> حدثنا سليمان بن حرب حدثنا حمّاد عن أيوب عن محمد عن أبي هريرة رضي الله عنه</w:t>
        <w:br/>
      </w:r>
      <w:r>
        <w:rPr>
          <w:color w:val="000000"/>
          <w:rtl w:val="1"/>
        </w:rPr>
        <w:t xml:space="preserve">قال: قال:  </w:t>
      </w:r>
      <w:r>
        <w:rPr>
          <w:color w:val="FF0000"/>
          <w:rtl w:val="1"/>
        </w:rPr>
        <w:t xml:space="preserve">«أسلَمُ، وغِفارُ، وشيءٌ من مُزَينةَ، وجُهَينةَ، أو قال: شيءٌ من جُهَينةَ أو مُزَينةَ، خيرٌ عندَ الله - أو قال: يومَ القِيامَةِ - من أسَدٍ، وتَمِيمٍ، وهَوازِنَ، وغَطَفان».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تميم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ثقيف وهوازن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غفار وأسلم ومزينة وأشجع وجهينة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أسد وغطفان وبني عامر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فضل بعض الناس والقبائل يوم القيامة - أحوال الناس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