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الإحسان إلى البنات-كتاب البرّ والصلة والآداب-صحيح مسلم — رقم الحديث: 2631 — الرقم الفرعي: 99 — الرقم الأصلي: 2631</w:t>
        <w:br/>
      </w:r>
      <w:r>
        <w:rPr>
          <w:rtl w:val="1"/>
        </w:rPr>
        <w:t xml:space="preserve"> حدثني عمرو النّاقد حدثنا أبو أحمد الزُّبَيْرِيّ حدثنا محمد بن عبد العزيز عن عبيد الله بن أبي بكر بن أنس عن أنس بن مالك قال:قال رسول الله صلى الله عليه وسلم</w:t>
        <w:br/>
      </w:r>
      <w:r>
        <w:rPr>
          <w:color w:val="FF0000"/>
          <w:rtl w:val="1"/>
        </w:rPr>
        <w:t xml:space="preserve">«مَن عالَ جارِيَتَينِ حتى تَبْلُغا، جاءَ يومَ القِيامةِ أنا وهو» وضَمَّ أصابعَه.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حسن رعاية البنات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تربية البنات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فضل الإحسان إلى البنات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رفقاء النبي ﷺ في الجنة - سادسًا: أهل الجنة</w:t>
      </w:r>
    </w:p>
    <w:p>
      <w:pPr>
        <w:bidi w:val="1"/>
        <w:jc w:val="start"/>
      </w:pPr>
      <w:r>
        <w:rPr>
          <w:rtl w:val="1"/>
        </w:rPr>
        <w:t>الشرح: الدلالة: * رعاية الأبناء وتربيتهم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