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اعقلها وتوكل-كتاب صفة القيامة-سنن الترمذي — رقم الحديث: 2518 — الرقم الفرعي: 99 — الرقم الأصلي: 2520</w:t>
        <w:br/>
      </w:r>
      <w:r>
        <w:rPr>
          <w:rtl w:val="1"/>
        </w:rPr>
        <w:t xml:space="preserve"> حدثنا أبو موسى الأنصاريّ حدثنا عبد الله بن إدريس حدثنا شعبة عن بُريد بن أبي مريم عن أبي الحوراء السعديّ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للحَسَن بنِ عليّ: ما حفظتَ مِن رسول الله ﷺ؟  </w:t>
      </w:r>
      <w:r>
        <w:rPr>
          <w:color w:val="000000"/>
          <w:rtl w:val="1"/>
        </w:rPr>
        <w:t xml:space="preserve">قال: حَفظتُ مِن رسول الله ﷺ:  </w:t>
      </w:r>
      <w:r>
        <w:rPr>
          <w:color w:val="FF0000"/>
          <w:rtl w:val="1"/>
        </w:rPr>
        <w:t xml:space="preserve">«دع ما يَرِيبُك إلى ما لا يَريبُك،  </w:t>
      </w:r>
      <w:r>
        <w:rPr>
          <w:color w:val="FF0000"/>
          <w:rtl w:val="1"/>
        </w:rPr>
        <w:t xml:space="preserve">فإنَّ الصدقَ طُمأنِينَة،  </w:t>
      </w:r>
      <w:r>
        <w:rPr>
          <w:color w:val="000000"/>
          <w:rtl w:val="1"/>
        </w:rPr>
        <w:t xml:space="preserve">وإنَّ الكذبَ رِيبةٌ».  </w:t>
      </w:r>
      <w:r>
        <w:rPr>
          <w:color w:val="000000"/>
          <w:rtl w:val="1"/>
        </w:rPr>
        <w:t xml:space="preserve">وفي الحديث قِصّة.  </w:t>
      </w:r>
      <w:r>
        <w:rPr>
          <w:color w:val="000000"/>
          <w:rtl w:val="1"/>
        </w:rPr>
        <w:t xml:space="preserve">هذا حديثٌ صحيح. </w:t>
      </w:r>
      <w:r>
        <w:rPr>
          <w:color w:val="000000"/>
          <w:rtl w:val="1"/>
        </w:rPr>
        <w:t xml:space="preserve">وأبو الحَوْراء السَّعْدي اسمه: رَبيعة بنُ شَيبان. </w:t>
      </w:r>
      <w:r>
        <w:rPr>
          <w:color w:val="000000"/>
          <w:rtl w:val="1"/>
        </w:rPr>
        <w:t xml:space="preserve">حدَّثنا محمد بن بشّار، حدثنا محمد بن جعفر، حدثنا شُعبة، عن بُريد، نحوه.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الطمأنينة في الصدق - قيم الصدق</w:t>
      </w:r>
    </w:p>
    <w:p>
      <w:pPr>
        <w:bidi w:val="1"/>
        <w:jc w:val="start"/>
      </w:pPr>
      <w:r>
        <w:rPr>
          <w:rtl w:val="1"/>
        </w:rPr>
        <w:t>الشرح: الدلالة: قيمة الورع في ترك الشبهات - قيم الورع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