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الصيد للمحرم-كتاب الحجّ-صحيح مسلم — رقم الحديث: 1194 — الرقم الفرعي: 1 — الرقم الأصلي: 1194</w:t>
        <w:br/>
      </w:r>
      <w:r>
        <w:rPr>
          <w:rtl w:val="1"/>
        </w:rPr>
        <w:t xml:space="preserve"> وحدثنا أبو بكر بن أبي شيبة و أبو كريب قالا:حدثنا أبو معاوية عن الأعمش عن حبيب بن أبي ثابت عن سعيد بن جبير عن ابن عباس رضي الله عنهما</w:t>
        <w:br/>
      </w:r>
      <w:r>
        <w:rPr>
          <w:color w:val="FF0000"/>
          <w:rtl w:val="1"/>
        </w:rPr>
        <w:t xml:space="preserve">قال: أَهدَى الصَّعبُ بنُ جَثَّامَةَ إِلى النَّبِيِّ ﷺ حِمارَ وحشٍ، وهو مُحرِمٌ، فرَدَّه عليه، وقال: «لَولَا أَنَّا مُحرِمُونَ، لقَبِلناه مِنكَ». 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حمر الوحش - اللحوم والأسماك والبيض</w:t>
      </w:r>
    </w:p>
    <w:p>
      <w:pPr>
        <w:bidi w:val="1"/>
        <w:jc w:val="start"/>
      </w:pPr>
      <w:r>
        <w:rPr>
          <w:rtl w:val="1"/>
        </w:rPr>
        <w:t xml:space="preserve">الشرح: الدلالة: عدم قبوله ﷺ ما صيد له وهو محرم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