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تخفيف ركعتي الفجر-أبواب الصلاة-سنن الترمذي — رقم الحديث: 417 — الرقم الفرعي: 99 — الرقم الأصلي: 417</w:t>
        <w:br/>
      </w:r>
      <w:r>
        <w:rPr>
          <w:rtl w:val="1"/>
        </w:rPr>
        <w:t xml:space="preserve"> حدثنا محمود بن غَيلان و أبو عمّار قالا:حدثنا أبو أحمد الزبيريّ حدثنا سفيان عن أبي إسحاق عن مجاهد عن ابن عمر</w:t>
        <w:br/>
      </w:r>
      <w:r>
        <w:rPr>
          <w:color w:val="FF0000"/>
          <w:rtl w:val="1"/>
        </w:rPr>
        <w:t xml:space="preserve">قال: رَمَقتُ النّبيِّ ﷺ شَهرًا،  </w:t>
      </w:r>
      <w:r>
        <w:rPr>
          <w:color w:val="FF0000"/>
          <w:rtl w:val="1"/>
        </w:rPr>
        <w:t xml:space="preserve">فكانَ يَقرأُ في الرَّكعتَينِ قَبلَ الفَجر بـ﴿قُلْ يا أيُّها الكافِرُونَ﴾، و﴿قُلْ هُو اللهُ أَحَدٌ﴾. </w:t>
      </w:r>
      <w:r>
        <w:rPr>
          <w:color w:val="000000"/>
          <w:rtl w:val="1"/>
        </w:rPr>
        <w:t xml:space="preserve">وفي الباب عن ابنِ مَسعودٍ، وأَنسٍ، وأَبي هُريرةَ، وابنِ عبّاسٍ، وحَفصةَ، وعائشة. </w:t>
      </w:r>
      <w:r>
        <w:rPr>
          <w:color w:val="000000"/>
          <w:rtl w:val="1"/>
        </w:rPr>
        <w:t xml:space="preserve">حديثُ ابنِ عُمرَ حديثٌ حسن. </w:t>
      </w:r>
      <w:r>
        <w:rPr>
          <w:color w:val="000000"/>
          <w:rtl w:val="1"/>
        </w:rPr>
        <w:t xml:space="preserve">ولا نَعرفُه من حديثِ الثّوريِّ، عن أَبي إسحاقَ، إلّا مِن حديثِ أبي أَحمد، والمعروفُ عندَ النّاس حديثُ إسرائيلَ، عن أَبي إسحاق. </w:t>
      </w:r>
      <w:r>
        <w:rPr>
          <w:color w:val="000000"/>
          <w:rtl w:val="1"/>
        </w:rPr>
        <w:t xml:space="preserve">وقد رُوي عن أبي أَحمد، عن إسرائيل، هذا الحديث أَيضًا. </w:t>
      </w:r>
      <w:r>
        <w:rPr>
          <w:color w:val="000000"/>
          <w:rtl w:val="1"/>
        </w:rPr>
        <w:t xml:space="preserve">وأبو أَحمدَ الزُّبَيريُّ ثقةٌ حافظ، قال: سَمِعتُ بُندارًا يقول: ما رأيتُ أَحدًا أَحسنَ حِفظًا من أَبي أَحمدَ الزُّبيريّ، وأبو أَحمد؛ اسمُه: محمدُ بنُ عبدِ الله بنُ الزُّبير الأَسَديُّ الكُوفي.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سنة المغرب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القراءة في ركعتي الفجر - سنة الفجر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