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عدّة الحامل-تفريع أبواب الطلاق-سنن أبي داود — رقم الحديث: 2307 — الرقم الفرعي: 99 — الرقم الأصلي: 2307</w:t>
        <w:br/>
      </w:r>
      <w:r>
        <w:rPr>
          <w:rtl w:val="1"/>
        </w:rPr>
        <w:t xml:space="preserve"> حدثنا عثمان بن أبي شيبة و محمد بن العلاء قال عثمان حدثنا وقال ابن العلاء أخبرنا أبو معاوية ثنا الأعمش عن مسلم عن مسروق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مَن شاءَ لاعَنْتُه،  </w:t>
      </w:r>
      <w:r>
        <w:rPr>
          <w:color w:val="FF0000"/>
          <w:rtl w:val="1"/>
        </w:rPr>
        <w:t xml:space="preserve">لَأُنزِلَتْ سورةُ النِّساء القُصْرَى بَعدَ الأَربعةِ أَشهرٍ وعَشرًا.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نزول القرآن منجماً - نزول القرآن</w:t>
      </w:r>
    </w:p>
    <w:p>
      <w:pPr>
        <w:bidi w:val="1"/>
        <w:jc w:val="start"/>
      </w:pPr>
      <w:r>
        <w:rPr>
          <w:rtl w:val="1"/>
        </w:rPr>
        <w:t>الشرح: الدلالة: فوائد معرفة اسباب النزول -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عدة الحامل - حساب العدة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