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لا بأس بالرقى ما لم يكن فيه شرك-كتاب السلام-صحيح مسلم — رقم الحديث: 2200 — الرقم الفرعي: 99 — الرقم الأصلي: 2200</w:t>
        <w:br/>
      </w:r>
      <w:r>
        <w:rPr>
          <w:rtl w:val="1"/>
        </w:rPr>
        <w:t xml:space="preserve"> حدثني أبو الطاهر أخبرنا ابن وَهب أخبرني معاوية بن صالح عن عبد الرحمن بن جُبير عن أبيه عن عوف بن مالك الأَشْجَعِيّ</w:t>
        <w:br/>
      </w:r>
      <w:r>
        <w:rPr>
          <w:color w:val="000000"/>
          <w:rtl w:val="1"/>
        </w:rPr>
        <w:t xml:space="preserve">قال: </w:t>
      </w:r>
      <w:r>
        <w:rPr>
          <w:color w:val="FF0000"/>
          <w:rtl w:val="1"/>
        </w:rPr>
        <w:t xml:space="preserve">كنا نَرقي في الجاهليَّة، فقلنا: يا رسولَ الله كيف تَرى في ذلك؟  </w:t>
      </w:r>
      <w:r>
        <w:rPr>
          <w:color w:val="FF0000"/>
          <w:rtl w:val="1"/>
        </w:rPr>
        <w:t xml:space="preserve">فقال: «اعرِضُوا علَيَّ رُقاكُم، لا بأسَ بالرُّقَى ما لم يكن فيه شِرْك». </w:t>
      </w:r>
    </w:p>
    <w:p>
      <w:pPr>
        <w:bidi w:val="1"/>
        <w:jc w:val="start"/>
      </w:pPr>
      <w:r>
        <w:rPr>
          <w:rtl w:val="1"/>
        </w:rPr>
        <w:t>الشرح: الدلالة: تاريخ العرب قبل الإسلام</w:t>
      </w:r>
    </w:p>
    <w:p>
      <w:pPr>
        <w:bidi w:val="1"/>
        <w:jc w:val="start"/>
      </w:pPr>
      <w:r>
        <w:rPr>
          <w:rtl w:val="1"/>
        </w:rPr>
        <w:t>الشرح: الدلالة: الشرك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حياة العرب الاجتماعية(عاداتهم وأخلاقهم) - تاريخ العرب قبل الإسلام</w:t>
      </w:r>
    </w:p>
    <w:p>
      <w:pPr>
        <w:bidi w:val="1"/>
        <w:jc w:val="start"/>
      </w:pPr>
      <w:r>
        <w:rPr>
          <w:rtl w:val="1"/>
        </w:rPr>
        <w:t>الشرح: الدلالة: الرقية بمطلق الدعاء - العلاج بالقرآن والرقى والأدعية</w:t>
      </w:r>
    </w:p>
    <w:p>
      <w:pPr>
        <w:bidi w:val="1"/>
        <w:jc w:val="start"/>
      </w:pPr>
      <w:r>
        <w:rPr>
          <w:rtl w:val="1"/>
        </w:rPr>
        <w:t>الشرح: الدلالة: اعتقادات الشرك - الشرك</w:t>
      </w:r>
    </w:p>
    <w:p>
      <w:pPr>
        <w:bidi w:val="1"/>
        <w:jc w:val="start"/>
      </w:pPr>
      <w:r>
        <w:rPr>
          <w:rtl w:val="1"/>
        </w:rPr>
        <w:t>الشرح: الدلالة: أعمال الشرك - الشرك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التقويم الختامي - أنواع التقويم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