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تحريم الدم-سنن النسائي — رقم الحديث: 3979 — الرقم الفرعي: 99 — الرقم الأصلي: 3979</w:t>
        <w:br/>
      </w:r>
      <w:r>
        <w:rPr>
          <w:rtl w:val="1"/>
        </w:rPr>
        <w:t xml:space="preserve"> أخبرنا محمد بن عبد الله بن المبارك قال:حدثنا الأسود بن عامر قال:حدثنا إسرائيل عن سِماك عن النعمان بن بشير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كنّا مع النبيِّ ﷺ، فجاءَ رجُلٌ فسارَّه، فقال: اقتُلُوه،  </w:t>
      </w:r>
      <w:r>
        <w:rPr>
          <w:color w:val="FF0000"/>
          <w:rtl w:val="1"/>
        </w:rPr>
        <w:t xml:space="preserve">ثم قال: أيَشهدُ أنْ لا إله إلا اللهُ؟ قال: نعم. ولكنّما يقولها تَعَوّذًا.  </w:t>
      </w:r>
      <w:r>
        <w:rPr>
          <w:color w:val="FF0000"/>
          <w:rtl w:val="1"/>
        </w:rPr>
        <w:t xml:space="preserve">فقال رسولُ الله ﷺ: لا تَقتُلوه،  </w:t>
      </w:r>
      <w:r>
        <w:rPr>
          <w:color w:val="FF0000"/>
          <w:rtl w:val="1"/>
        </w:rPr>
        <w:t xml:space="preserve">فإنّما أُمِرْتُ أنْ أُقاتِلَ الناسَ حتّى يَقُولوا: لا إله إلّا اللهُ،  </w:t>
      </w:r>
      <w:r>
        <w:rPr>
          <w:color w:val="FF0000"/>
          <w:rtl w:val="1"/>
        </w:rPr>
        <w:t xml:space="preserve">فإذا قالوها، عَصَمُوا مِنّي دِماءَهم، وأَموالَهم، إلّا بحَقِّها،  </w:t>
      </w:r>
      <w:r>
        <w:rPr>
          <w:color w:val="FF0000"/>
          <w:rtl w:val="1"/>
        </w:rPr>
        <w:t xml:space="preserve">وحِسَابُهم على الله.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دخول الإسلام (نشر الدعوة الإسلامية )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قيمة معاملة الناس على الظاهر وترك سرائرهم إلى الله - قيم حسن الظن</w:t>
      </w:r>
    </w:p>
    <w:p>
      <w:pPr>
        <w:bidi w:val="1"/>
        <w:jc w:val="start"/>
      </w:pPr>
      <w:r>
        <w:rPr>
          <w:rtl w:val="1"/>
        </w:rPr>
        <w:t>الشرح: الدلالة: تسهيل مهمة نشر الدعوة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تحرير الإنسان في الأرض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